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6E3D9" w14:textId="77777777" w:rsidR="006C163D" w:rsidRPr="0065501D" w:rsidRDefault="007A651C" w:rsidP="0065501D">
      <w:pPr>
        <w:spacing w:line="240" w:lineRule="auto"/>
        <w:contextualSpacing/>
        <w:jc w:val="center"/>
        <w:rPr>
          <w:rFonts w:asciiTheme="majorHAnsi" w:hAnsiTheme="majorHAnsi"/>
          <w:b/>
          <w:sz w:val="32"/>
        </w:rPr>
      </w:pPr>
      <w:r w:rsidRPr="0065501D">
        <w:rPr>
          <w:rFonts w:asciiTheme="majorHAnsi" w:hAnsiTheme="majorHAnsi"/>
          <w:b/>
          <w:sz w:val="32"/>
        </w:rPr>
        <w:t>Internal DURC Report Form</w:t>
      </w:r>
    </w:p>
    <w:p w14:paraId="309FDE97" w14:textId="14876BD7" w:rsidR="009336FB" w:rsidRPr="0065501D" w:rsidRDefault="005B7E54" w:rsidP="0065501D">
      <w:pPr>
        <w:spacing w:line="240" w:lineRule="auto"/>
        <w:contextualSpacing/>
        <w:rPr>
          <w:noProof/>
          <w:sz w:val="20"/>
        </w:rPr>
      </w:pPr>
      <w:r w:rsidRPr="0065501D">
        <w:rPr>
          <w:noProof/>
          <w:sz w:val="20"/>
        </w:rPr>
        <w:t xml:space="preserve">Instructions: </w:t>
      </w:r>
      <w:r w:rsidR="008C0CAA" w:rsidRPr="0065501D">
        <w:rPr>
          <w:noProof/>
          <w:sz w:val="20"/>
        </w:rPr>
        <w:t xml:space="preserve">If you have, or plan to obtain, one of the agents or toxins listed on this form then you </w:t>
      </w:r>
      <w:r w:rsidR="00836153" w:rsidRPr="0065501D">
        <w:rPr>
          <w:noProof/>
          <w:sz w:val="20"/>
        </w:rPr>
        <w:t xml:space="preserve">must complete </w:t>
      </w:r>
      <w:r w:rsidR="008C0CAA" w:rsidRPr="0065501D">
        <w:rPr>
          <w:noProof/>
          <w:sz w:val="20"/>
        </w:rPr>
        <w:t>this form and su</w:t>
      </w:r>
      <w:bookmarkStart w:id="0" w:name="_GoBack"/>
      <w:bookmarkEnd w:id="0"/>
      <w:r w:rsidR="008C0CAA" w:rsidRPr="0065501D">
        <w:rPr>
          <w:noProof/>
          <w:sz w:val="20"/>
        </w:rPr>
        <w:t>bmit it</w:t>
      </w:r>
      <w:r w:rsidR="00D3430D">
        <w:rPr>
          <w:noProof/>
          <w:sz w:val="20"/>
        </w:rPr>
        <w:t xml:space="preserve"> to the ICDUR</w:t>
      </w:r>
      <w:r w:rsidR="007A651C" w:rsidRPr="0065501D">
        <w:rPr>
          <w:noProof/>
          <w:sz w:val="20"/>
        </w:rPr>
        <w:t xml:space="preserve"> through the</w:t>
      </w:r>
      <w:r w:rsidR="003078BA" w:rsidRPr="0065501D">
        <w:rPr>
          <w:noProof/>
          <w:sz w:val="20"/>
        </w:rPr>
        <w:t xml:space="preserve"> </w:t>
      </w:r>
      <w:r w:rsidR="00E23939">
        <w:rPr>
          <w:noProof/>
          <w:sz w:val="20"/>
        </w:rPr>
        <w:t>Institutional Review Entity</w:t>
      </w:r>
      <w:r w:rsidR="003078BA" w:rsidRPr="0065501D">
        <w:rPr>
          <w:noProof/>
          <w:sz w:val="20"/>
        </w:rPr>
        <w:t xml:space="preserve"> (</w:t>
      </w:r>
      <w:r w:rsidR="00E23939">
        <w:rPr>
          <w:noProof/>
          <w:sz w:val="20"/>
        </w:rPr>
        <w:t>IRE</w:t>
      </w:r>
      <w:r w:rsidR="003078BA" w:rsidRPr="0065501D">
        <w:rPr>
          <w:noProof/>
          <w:sz w:val="20"/>
        </w:rPr>
        <w:t xml:space="preserve">) at </w:t>
      </w:r>
      <w:r w:rsidR="00E23939">
        <w:rPr>
          <w:noProof/>
          <w:sz w:val="20"/>
        </w:rPr>
        <w:t>ibc</w:t>
      </w:r>
      <w:r w:rsidR="003078BA" w:rsidRPr="0065501D">
        <w:rPr>
          <w:noProof/>
          <w:sz w:val="20"/>
        </w:rPr>
        <w:t>@vcu.edu</w:t>
      </w:r>
      <w:r w:rsidR="00154212" w:rsidRPr="0065501D">
        <w:rPr>
          <w:noProof/>
          <w:sz w:val="20"/>
        </w:rPr>
        <w:t>.</w:t>
      </w:r>
      <w:r w:rsidR="003B0D11" w:rsidRPr="0065501D">
        <w:rPr>
          <w:noProof/>
          <w:sz w:val="20"/>
        </w:rPr>
        <w:t xml:space="preserve"> </w:t>
      </w:r>
    </w:p>
    <w:p w14:paraId="002B09EC" w14:textId="77777777" w:rsidR="006C163D" w:rsidRPr="0065501D" w:rsidRDefault="006C163D" w:rsidP="00A4047D">
      <w:pPr>
        <w:spacing w:after="0" w:line="240" w:lineRule="auto"/>
        <w:ind w:left="-720" w:right="-720"/>
        <w:rPr>
          <w:noProof/>
          <w:sz w:val="20"/>
          <w:szCs w:val="20"/>
        </w:rPr>
      </w:pPr>
    </w:p>
    <w:tbl>
      <w:tblPr>
        <w:tblStyle w:val="TableGrid"/>
        <w:tblW w:w="10908" w:type="dxa"/>
        <w:tblInd w:w="-720" w:type="dxa"/>
        <w:tblLook w:val="04A0" w:firstRow="1" w:lastRow="0" w:firstColumn="1" w:lastColumn="0" w:noHBand="0" w:noVBand="1"/>
      </w:tblPr>
      <w:tblGrid>
        <w:gridCol w:w="5598"/>
        <w:gridCol w:w="5310"/>
      </w:tblGrid>
      <w:tr w:rsidR="00381977" w:rsidRPr="0065501D" w14:paraId="68A6BFCD" w14:textId="77777777" w:rsidTr="00381977">
        <w:tc>
          <w:tcPr>
            <w:tcW w:w="5598" w:type="dxa"/>
          </w:tcPr>
          <w:p w14:paraId="0E2845A8" w14:textId="77777777" w:rsidR="00381977" w:rsidRPr="0065501D" w:rsidRDefault="008C0CAA" w:rsidP="008C0CAA">
            <w:pPr>
              <w:ind w:right="-720"/>
              <w:rPr>
                <w:b/>
                <w:noProof/>
                <w:sz w:val="20"/>
                <w:szCs w:val="20"/>
              </w:rPr>
            </w:pPr>
            <w:r w:rsidRPr="0065501D">
              <w:rPr>
                <w:b/>
                <w:noProof/>
                <w:sz w:val="20"/>
                <w:szCs w:val="20"/>
              </w:rPr>
              <w:t>PI</w:t>
            </w:r>
            <w:r w:rsidR="00381977" w:rsidRPr="0065501D">
              <w:rPr>
                <w:b/>
                <w:noProof/>
                <w:sz w:val="20"/>
                <w:szCs w:val="20"/>
              </w:rPr>
              <w:t xml:space="preserve"> Name:</w:t>
            </w:r>
          </w:p>
        </w:tc>
        <w:tc>
          <w:tcPr>
            <w:tcW w:w="5310" w:type="dxa"/>
          </w:tcPr>
          <w:p w14:paraId="3A04E3DF" w14:textId="77777777" w:rsidR="00381977" w:rsidRPr="0065501D" w:rsidRDefault="00381977" w:rsidP="00A4047D">
            <w:pPr>
              <w:ind w:right="-720"/>
              <w:rPr>
                <w:b/>
                <w:noProof/>
                <w:sz w:val="20"/>
                <w:szCs w:val="20"/>
              </w:rPr>
            </w:pPr>
            <w:r w:rsidRPr="0065501D">
              <w:rPr>
                <w:b/>
                <w:noProof/>
                <w:sz w:val="20"/>
                <w:szCs w:val="20"/>
              </w:rPr>
              <w:t>Department:</w:t>
            </w:r>
          </w:p>
        </w:tc>
      </w:tr>
      <w:tr w:rsidR="00381977" w:rsidRPr="0065501D" w14:paraId="5A6A5806" w14:textId="77777777" w:rsidTr="00381977">
        <w:tc>
          <w:tcPr>
            <w:tcW w:w="5598" w:type="dxa"/>
          </w:tcPr>
          <w:p w14:paraId="60190D10" w14:textId="77777777" w:rsidR="00381977" w:rsidRPr="0065501D" w:rsidRDefault="00381977" w:rsidP="00A4047D">
            <w:pPr>
              <w:ind w:right="-720"/>
              <w:rPr>
                <w:b/>
                <w:noProof/>
                <w:sz w:val="20"/>
                <w:szCs w:val="20"/>
              </w:rPr>
            </w:pPr>
            <w:r w:rsidRPr="0065501D">
              <w:rPr>
                <w:b/>
                <w:noProof/>
                <w:sz w:val="20"/>
                <w:szCs w:val="20"/>
              </w:rPr>
              <w:t>Phone:</w:t>
            </w:r>
          </w:p>
        </w:tc>
        <w:tc>
          <w:tcPr>
            <w:tcW w:w="5310" w:type="dxa"/>
          </w:tcPr>
          <w:p w14:paraId="3C1706BD" w14:textId="77777777" w:rsidR="00381977" w:rsidRPr="0065501D" w:rsidRDefault="00381977" w:rsidP="00A4047D">
            <w:pPr>
              <w:ind w:right="-720"/>
              <w:rPr>
                <w:b/>
                <w:noProof/>
                <w:sz w:val="20"/>
                <w:szCs w:val="20"/>
              </w:rPr>
            </w:pPr>
            <w:r w:rsidRPr="0065501D">
              <w:rPr>
                <w:b/>
                <w:noProof/>
                <w:sz w:val="20"/>
                <w:szCs w:val="20"/>
              </w:rPr>
              <w:t>E-Mail:</w:t>
            </w:r>
          </w:p>
        </w:tc>
      </w:tr>
    </w:tbl>
    <w:p w14:paraId="3CBFD671" w14:textId="77777777" w:rsidR="00FD2444" w:rsidRPr="0065501D" w:rsidRDefault="00FD2444" w:rsidP="00A4047D">
      <w:pPr>
        <w:spacing w:after="0" w:line="240" w:lineRule="auto"/>
        <w:ind w:left="-720" w:right="-720"/>
        <w:rPr>
          <w:noProof/>
          <w:sz w:val="20"/>
          <w:szCs w:val="20"/>
        </w:rPr>
      </w:pPr>
    </w:p>
    <w:tbl>
      <w:tblPr>
        <w:tblStyle w:val="TableGrid"/>
        <w:tblW w:w="10983" w:type="dxa"/>
        <w:tblInd w:w="-720" w:type="dxa"/>
        <w:tblLook w:val="04A0" w:firstRow="1" w:lastRow="0" w:firstColumn="1" w:lastColumn="0" w:noHBand="0" w:noVBand="1"/>
      </w:tblPr>
      <w:tblGrid>
        <w:gridCol w:w="10983"/>
      </w:tblGrid>
      <w:tr w:rsidR="003F2BC5" w:rsidRPr="0065501D" w14:paraId="5B9EA968" w14:textId="77777777" w:rsidTr="008C0CAA">
        <w:trPr>
          <w:trHeight w:val="205"/>
        </w:trPr>
        <w:tc>
          <w:tcPr>
            <w:tcW w:w="10983" w:type="dxa"/>
          </w:tcPr>
          <w:p w14:paraId="269274FC" w14:textId="77777777" w:rsidR="003F2BC5" w:rsidRPr="0065501D" w:rsidRDefault="008C0CAA" w:rsidP="00F46196">
            <w:pPr>
              <w:ind w:right="-720"/>
              <w:rPr>
                <w:b/>
                <w:noProof/>
                <w:szCs w:val="20"/>
              </w:rPr>
            </w:pPr>
            <w:r w:rsidRPr="0065501D">
              <w:rPr>
                <w:b/>
                <w:noProof/>
                <w:szCs w:val="20"/>
              </w:rPr>
              <w:t>General</w:t>
            </w:r>
            <w:r w:rsidR="00FD2444" w:rsidRPr="0065501D">
              <w:rPr>
                <w:b/>
                <w:noProof/>
                <w:szCs w:val="20"/>
              </w:rPr>
              <w:t xml:space="preserve"> Questions</w:t>
            </w:r>
            <w:r w:rsidR="005111DB" w:rsidRPr="0065501D">
              <w:rPr>
                <w:b/>
                <w:noProof/>
                <w:szCs w:val="20"/>
              </w:rPr>
              <w:t>:</w:t>
            </w:r>
          </w:p>
        </w:tc>
      </w:tr>
      <w:tr w:rsidR="003F2BC5" w:rsidRPr="0065501D" w14:paraId="4816797D" w14:textId="77777777" w:rsidTr="008C0CAA">
        <w:trPr>
          <w:trHeight w:val="665"/>
        </w:trPr>
        <w:tc>
          <w:tcPr>
            <w:tcW w:w="10983" w:type="dxa"/>
          </w:tcPr>
          <w:p w14:paraId="70D5EE05" w14:textId="77777777" w:rsidR="003F2BC5" w:rsidRPr="0065501D" w:rsidRDefault="008C0CAA" w:rsidP="00A4047D">
            <w:pPr>
              <w:ind w:right="-720"/>
              <w:rPr>
                <w:noProof/>
                <w:sz w:val="20"/>
                <w:szCs w:val="20"/>
              </w:rPr>
            </w:pPr>
            <w:r w:rsidRPr="0065501D">
              <w:rPr>
                <w:noProof/>
                <w:sz w:val="20"/>
                <w:szCs w:val="20"/>
              </w:rPr>
              <w:t>RAMSPOT FP# (if applicable):</w:t>
            </w:r>
            <w:r w:rsidR="003F2BC5" w:rsidRPr="0065501D">
              <w:rPr>
                <w:noProof/>
                <w:sz w:val="20"/>
                <w:szCs w:val="20"/>
              </w:rPr>
              <w:t xml:space="preserve"> </w:t>
            </w:r>
          </w:p>
          <w:p w14:paraId="5A191D97" w14:textId="77777777" w:rsidR="006C163D" w:rsidRPr="0065501D" w:rsidRDefault="006C163D" w:rsidP="00A4047D">
            <w:pPr>
              <w:ind w:right="-720"/>
              <w:rPr>
                <w:noProof/>
                <w:sz w:val="20"/>
                <w:szCs w:val="20"/>
              </w:rPr>
            </w:pPr>
          </w:p>
          <w:p w14:paraId="109119BA" w14:textId="77777777" w:rsidR="003F2BC5" w:rsidRPr="0065501D" w:rsidRDefault="003F2BC5" w:rsidP="00A4047D">
            <w:pPr>
              <w:ind w:right="-720"/>
              <w:rPr>
                <w:noProof/>
                <w:sz w:val="20"/>
                <w:szCs w:val="20"/>
              </w:rPr>
            </w:pPr>
          </w:p>
          <w:p w14:paraId="2994AF51" w14:textId="77777777" w:rsidR="003F2BC5" w:rsidRPr="0065501D" w:rsidRDefault="003F2BC5" w:rsidP="00A4047D">
            <w:pPr>
              <w:ind w:right="-720"/>
              <w:rPr>
                <w:noProof/>
                <w:sz w:val="20"/>
                <w:szCs w:val="20"/>
              </w:rPr>
            </w:pPr>
          </w:p>
        </w:tc>
      </w:tr>
      <w:tr w:rsidR="003F2BC5" w:rsidRPr="0065501D" w14:paraId="04FA0067" w14:textId="77777777" w:rsidTr="008C0CAA">
        <w:trPr>
          <w:trHeight w:val="508"/>
        </w:trPr>
        <w:tc>
          <w:tcPr>
            <w:tcW w:w="10983" w:type="dxa"/>
          </w:tcPr>
          <w:p w14:paraId="213F79B1" w14:textId="77777777" w:rsidR="003F2BC5" w:rsidRPr="0065501D" w:rsidRDefault="008C0CAA" w:rsidP="00A4047D">
            <w:pPr>
              <w:ind w:right="-720"/>
              <w:rPr>
                <w:noProof/>
                <w:sz w:val="20"/>
                <w:szCs w:val="20"/>
              </w:rPr>
            </w:pPr>
            <w:r w:rsidRPr="0065501D">
              <w:rPr>
                <w:noProof/>
                <w:sz w:val="20"/>
                <w:szCs w:val="20"/>
              </w:rPr>
              <w:t xml:space="preserve">Location of laboratory for this project: </w:t>
            </w:r>
          </w:p>
          <w:p w14:paraId="1B2C4781" w14:textId="77777777" w:rsidR="006C163D" w:rsidRPr="0065501D" w:rsidRDefault="006C163D" w:rsidP="00A4047D">
            <w:pPr>
              <w:ind w:right="-720"/>
              <w:rPr>
                <w:noProof/>
                <w:sz w:val="20"/>
                <w:szCs w:val="20"/>
              </w:rPr>
            </w:pPr>
          </w:p>
          <w:p w14:paraId="0CBFEF4A" w14:textId="77777777" w:rsidR="003F2BC5" w:rsidRPr="0065501D" w:rsidRDefault="003F2BC5" w:rsidP="00A4047D">
            <w:pPr>
              <w:ind w:right="-720"/>
              <w:rPr>
                <w:noProof/>
                <w:sz w:val="20"/>
                <w:szCs w:val="20"/>
              </w:rPr>
            </w:pPr>
          </w:p>
          <w:p w14:paraId="3A4BB20A" w14:textId="77777777" w:rsidR="003F2BC5" w:rsidRPr="0065501D" w:rsidRDefault="003F2BC5" w:rsidP="00A4047D">
            <w:pPr>
              <w:ind w:right="-720"/>
              <w:rPr>
                <w:noProof/>
                <w:sz w:val="20"/>
                <w:szCs w:val="20"/>
              </w:rPr>
            </w:pPr>
          </w:p>
        </w:tc>
      </w:tr>
      <w:tr w:rsidR="003F2BC5" w:rsidRPr="0065501D" w14:paraId="103B50DD" w14:textId="77777777" w:rsidTr="008C0CAA">
        <w:trPr>
          <w:trHeight w:val="835"/>
        </w:trPr>
        <w:tc>
          <w:tcPr>
            <w:tcW w:w="10983" w:type="dxa"/>
          </w:tcPr>
          <w:p w14:paraId="05EE2FEF" w14:textId="77777777" w:rsidR="003F2BC5" w:rsidRPr="0065501D" w:rsidRDefault="003F2BC5" w:rsidP="00A4047D">
            <w:pPr>
              <w:ind w:right="-720"/>
              <w:rPr>
                <w:noProof/>
                <w:sz w:val="20"/>
                <w:szCs w:val="20"/>
              </w:rPr>
            </w:pPr>
            <w:r w:rsidRPr="0065501D">
              <w:rPr>
                <w:noProof/>
                <w:sz w:val="20"/>
                <w:szCs w:val="20"/>
              </w:rPr>
              <w:t xml:space="preserve">What source is providing the </w:t>
            </w:r>
            <w:r w:rsidR="00D3430D">
              <w:rPr>
                <w:noProof/>
                <w:sz w:val="20"/>
                <w:szCs w:val="20"/>
              </w:rPr>
              <w:t>funding for the project</w:t>
            </w:r>
            <w:r w:rsidRPr="0065501D">
              <w:rPr>
                <w:noProof/>
                <w:sz w:val="20"/>
                <w:szCs w:val="20"/>
              </w:rPr>
              <w:t>?</w:t>
            </w:r>
          </w:p>
          <w:p w14:paraId="1DB1A65D" w14:textId="77777777" w:rsidR="006C163D" w:rsidRPr="0065501D" w:rsidRDefault="006C163D" w:rsidP="00A4047D">
            <w:pPr>
              <w:ind w:right="-720"/>
              <w:rPr>
                <w:noProof/>
                <w:sz w:val="20"/>
                <w:szCs w:val="20"/>
              </w:rPr>
            </w:pPr>
          </w:p>
          <w:p w14:paraId="4347FCA6" w14:textId="77777777" w:rsidR="003F2BC5" w:rsidRPr="0065501D" w:rsidRDefault="003F2BC5" w:rsidP="00A4047D">
            <w:pPr>
              <w:ind w:right="-720"/>
              <w:rPr>
                <w:noProof/>
                <w:sz w:val="20"/>
                <w:szCs w:val="20"/>
              </w:rPr>
            </w:pPr>
          </w:p>
          <w:p w14:paraId="3BB4555B" w14:textId="77777777" w:rsidR="003F2BC5" w:rsidRPr="0065501D" w:rsidRDefault="003F2BC5" w:rsidP="00A4047D">
            <w:pPr>
              <w:ind w:right="-720"/>
              <w:rPr>
                <w:noProof/>
                <w:sz w:val="20"/>
                <w:szCs w:val="20"/>
              </w:rPr>
            </w:pPr>
          </w:p>
        </w:tc>
      </w:tr>
      <w:tr w:rsidR="003F2BC5" w:rsidRPr="0065501D" w14:paraId="02011F45" w14:textId="77777777" w:rsidTr="008C0CAA">
        <w:trPr>
          <w:trHeight w:val="642"/>
        </w:trPr>
        <w:tc>
          <w:tcPr>
            <w:tcW w:w="10983" w:type="dxa"/>
          </w:tcPr>
          <w:p w14:paraId="4E99E8BB" w14:textId="77777777" w:rsidR="003F2BC5" w:rsidRPr="0065501D" w:rsidRDefault="008C0CAA" w:rsidP="003F2BC5">
            <w:pPr>
              <w:ind w:right="-720"/>
              <w:rPr>
                <w:noProof/>
                <w:sz w:val="20"/>
                <w:szCs w:val="20"/>
              </w:rPr>
            </w:pPr>
            <w:r w:rsidRPr="0065501D">
              <w:rPr>
                <w:noProof/>
                <w:sz w:val="20"/>
                <w:szCs w:val="20"/>
              </w:rPr>
              <w:t>Have you had a prior DURC review conducted by the IRE for this project?</w:t>
            </w:r>
            <w:r w:rsidR="006C163D" w:rsidRPr="0065501D">
              <w:rPr>
                <w:noProof/>
                <w:sz w:val="20"/>
                <w:szCs w:val="20"/>
              </w:rPr>
              <w:t xml:space="preserve">                                         </w:t>
            </w:r>
            <w:r w:rsidR="00F46196" w:rsidRPr="0065501D">
              <w:rPr>
                <w:noProof/>
                <w:sz w:val="20"/>
                <w:szCs w:val="20"/>
              </w:rPr>
              <w:t xml:space="preserve">   </w:t>
            </w:r>
            <w:sdt>
              <w:sdtPr>
                <w:rPr>
                  <w:noProof/>
                  <w:sz w:val="20"/>
                  <w:szCs w:val="20"/>
                </w:rPr>
                <w:id w:val="-313263915"/>
                <w14:checkbox>
                  <w14:checked w14:val="0"/>
                  <w14:checkedState w14:val="2612" w14:font="MS Gothic"/>
                  <w14:uncheckedState w14:val="2610" w14:font="MS Gothic"/>
                </w14:checkbox>
              </w:sdtPr>
              <w:sdtEndPr/>
              <w:sdtContent>
                <w:r w:rsidR="006C163D" w:rsidRPr="0065501D">
                  <w:rPr>
                    <w:rFonts w:ascii="MS Gothic" w:eastAsia="MS Gothic" w:hAnsi="MS Gothic" w:cs="MS Gothic" w:hint="eastAsia"/>
                    <w:noProof/>
                    <w:sz w:val="20"/>
                    <w:szCs w:val="20"/>
                  </w:rPr>
                  <w:t>☐</w:t>
                </w:r>
              </w:sdtContent>
            </w:sdt>
            <w:r w:rsidRPr="0065501D">
              <w:rPr>
                <w:noProof/>
                <w:sz w:val="20"/>
                <w:szCs w:val="20"/>
              </w:rPr>
              <w:t>Yes</w:t>
            </w:r>
            <w:r w:rsidR="00F46196" w:rsidRPr="0065501D">
              <w:rPr>
                <w:noProof/>
                <w:sz w:val="20"/>
                <w:szCs w:val="20"/>
              </w:rPr>
              <w:t xml:space="preserve">      </w:t>
            </w:r>
            <w:r w:rsidR="006C163D" w:rsidRPr="0065501D">
              <w:rPr>
                <w:noProof/>
                <w:sz w:val="20"/>
                <w:szCs w:val="20"/>
              </w:rPr>
              <w:t xml:space="preserve">          </w:t>
            </w:r>
            <w:r w:rsidR="00F46196" w:rsidRPr="0065501D">
              <w:rPr>
                <w:noProof/>
                <w:sz w:val="20"/>
                <w:szCs w:val="20"/>
              </w:rPr>
              <w:t xml:space="preserve">   </w:t>
            </w:r>
            <w:sdt>
              <w:sdtPr>
                <w:rPr>
                  <w:noProof/>
                  <w:sz w:val="20"/>
                  <w:szCs w:val="20"/>
                </w:rPr>
                <w:id w:val="1627887426"/>
                <w14:checkbox>
                  <w14:checked w14:val="0"/>
                  <w14:checkedState w14:val="2612" w14:font="MS Gothic"/>
                  <w14:uncheckedState w14:val="2610" w14:font="MS Gothic"/>
                </w14:checkbox>
              </w:sdtPr>
              <w:sdtEndPr/>
              <w:sdtContent>
                <w:r w:rsidR="006C163D" w:rsidRPr="0065501D">
                  <w:rPr>
                    <w:rFonts w:ascii="MS Gothic" w:eastAsia="MS Gothic" w:hAnsi="MS Gothic" w:cs="MS Gothic" w:hint="eastAsia"/>
                    <w:noProof/>
                    <w:sz w:val="20"/>
                    <w:szCs w:val="20"/>
                  </w:rPr>
                  <w:t>☐</w:t>
                </w:r>
              </w:sdtContent>
            </w:sdt>
            <w:r w:rsidRPr="0065501D">
              <w:rPr>
                <w:noProof/>
                <w:sz w:val="20"/>
                <w:szCs w:val="20"/>
              </w:rPr>
              <w:t>No</w:t>
            </w:r>
          </w:p>
          <w:p w14:paraId="01821B7D" w14:textId="77777777" w:rsidR="003F2BC5" w:rsidRPr="0065501D" w:rsidRDefault="003F2BC5" w:rsidP="003F2BC5">
            <w:pPr>
              <w:ind w:right="-720"/>
              <w:rPr>
                <w:noProof/>
                <w:sz w:val="20"/>
                <w:szCs w:val="20"/>
              </w:rPr>
            </w:pPr>
          </w:p>
          <w:p w14:paraId="77653DCF" w14:textId="77777777" w:rsidR="003F2BC5" w:rsidRPr="0065501D" w:rsidRDefault="003F2BC5" w:rsidP="003F2BC5">
            <w:pPr>
              <w:ind w:right="-720"/>
              <w:rPr>
                <w:noProof/>
                <w:sz w:val="20"/>
                <w:szCs w:val="20"/>
              </w:rPr>
            </w:pPr>
          </w:p>
        </w:tc>
      </w:tr>
    </w:tbl>
    <w:p w14:paraId="00195CD5" w14:textId="77777777" w:rsidR="003F2BC5" w:rsidRPr="0065501D" w:rsidRDefault="003F2BC5" w:rsidP="00A4047D">
      <w:pPr>
        <w:spacing w:after="0" w:line="240" w:lineRule="auto"/>
        <w:ind w:left="-720" w:right="-720"/>
        <w:rPr>
          <w:noProof/>
          <w:sz w:val="20"/>
          <w:szCs w:val="20"/>
        </w:rPr>
      </w:pPr>
    </w:p>
    <w:tbl>
      <w:tblPr>
        <w:tblStyle w:val="TableGrid"/>
        <w:tblW w:w="10988" w:type="dxa"/>
        <w:tblInd w:w="-702" w:type="dxa"/>
        <w:tblLook w:val="04A0" w:firstRow="1" w:lastRow="0" w:firstColumn="1" w:lastColumn="0" w:noHBand="0" w:noVBand="1"/>
      </w:tblPr>
      <w:tblGrid>
        <w:gridCol w:w="1511"/>
        <w:gridCol w:w="9477"/>
      </w:tblGrid>
      <w:tr w:rsidR="00F44AED" w:rsidRPr="0065501D" w14:paraId="2D1381AE" w14:textId="77777777" w:rsidTr="005111DB">
        <w:trPr>
          <w:trHeight w:val="818"/>
        </w:trPr>
        <w:tc>
          <w:tcPr>
            <w:tcW w:w="1511" w:type="dxa"/>
          </w:tcPr>
          <w:p w14:paraId="680B04C9" w14:textId="035A3F86" w:rsidR="00F44AED" w:rsidRPr="0065501D" w:rsidRDefault="00F44AED" w:rsidP="00F44AED">
            <w:pPr>
              <w:rPr>
                <w:rFonts w:cs="Times New Roman"/>
                <w:b/>
              </w:rPr>
            </w:pPr>
            <w:r w:rsidRPr="0065501D">
              <w:rPr>
                <w:rFonts w:cs="Times New Roman"/>
                <w:b/>
              </w:rPr>
              <w:t>DURC Agents and Toxins</w:t>
            </w:r>
            <w:r w:rsidR="005111DB" w:rsidRPr="0065501D">
              <w:rPr>
                <w:rFonts w:cs="Times New Roman"/>
                <w:b/>
              </w:rPr>
              <w:t>:</w:t>
            </w:r>
          </w:p>
        </w:tc>
        <w:tc>
          <w:tcPr>
            <w:tcW w:w="9477" w:type="dxa"/>
            <w:vAlign w:val="center"/>
          </w:tcPr>
          <w:p w14:paraId="09C386B5" w14:textId="77777777" w:rsidR="00F44AED" w:rsidRPr="0065501D" w:rsidRDefault="00F44AED" w:rsidP="00A544BB">
            <w:pPr>
              <w:rPr>
                <w:rFonts w:cs="Times New Roman"/>
                <w:sz w:val="20"/>
                <w:szCs w:val="20"/>
              </w:rPr>
            </w:pPr>
            <w:r w:rsidRPr="0065501D">
              <w:rPr>
                <w:rFonts w:cs="Times New Roman"/>
              </w:rPr>
              <w:t>(</w:t>
            </w:r>
            <w:r w:rsidRPr="0065501D">
              <w:rPr>
                <w:rFonts w:cs="Times New Roman"/>
                <w:sz w:val="20"/>
                <w:szCs w:val="20"/>
              </w:rPr>
              <w:t xml:space="preserve">Check all </w:t>
            </w:r>
            <w:r w:rsidR="001E6CE1" w:rsidRPr="0065501D">
              <w:rPr>
                <w:rFonts w:cs="Times New Roman"/>
                <w:sz w:val="20"/>
                <w:szCs w:val="20"/>
              </w:rPr>
              <w:t xml:space="preserve">non-attenuated </w:t>
            </w:r>
            <w:r w:rsidRPr="0065501D">
              <w:rPr>
                <w:rFonts w:cs="Times New Roman"/>
                <w:sz w:val="20"/>
                <w:szCs w:val="20"/>
              </w:rPr>
              <w:t>agents or toxins involved in this project)</w:t>
            </w:r>
          </w:p>
        </w:tc>
      </w:tr>
      <w:tr w:rsidR="00F44AED" w:rsidRPr="0065501D" w14:paraId="4FEFBAF8" w14:textId="77777777" w:rsidTr="00F44AED">
        <w:trPr>
          <w:trHeight w:val="309"/>
        </w:trPr>
        <w:tc>
          <w:tcPr>
            <w:tcW w:w="1511" w:type="dxa"/>
          </w:tcPr>
          <w:p w14:paraId="6062C554" w14:textId="77777777" w:rsidR="00F44AED" w:rsidRPr="0065501D" w:rsidRDefault="003D2E33" w:rsidP="00A544BB">
            <w:pPr>
              <w:rPr>
                <w:rFonts w:cs="Times New Roman"/>
                <w:sz w:val="24"/>
                <w:szCs w:val="24"/>
              </w:rPr>
            </w:pPr>
            <w:sdt>
              <w:sdtPr>
                <w:rPr>
                  <w:rFonts w:cs="Times New Roman"/>
                </w:rPr>
                <w:id w:val="360253827"/>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48390E8B" w14:textId="77777777" w:rsidR="00F44AED" w:rsidRPr="0065501D" w:rsidRDefault="00F44AED" w:rsidP="00A544BB">
            <w:pPr>
              <w:rPr>
                <w:rFonts w:cs="Times New Roman"/>
                <w:sz w:val="20"/>
                <w:szCs w:val="20"/>
              </w:rPr>
            </w:pPr>
            <w:r w:rsidRPr="0065501D">
              <w:rPr>
                <w:rFonts w:cs="Times New Roman"/>
                <w:sz w:val="20"/>
                <w:szCs w:val="20"/>
              </w:rPr>
              <w:t>Avian influenza virus (highly pathogenic)</w:t>
            </w:r>
          </w:p>
        </w:tc>
      </w:tr>
      <w:tr w:rsidR="00F44AED" w:rsidRPr="0065501D" w14:paraId="75DE17EE" w14:textId="77777777" w:rsidTr="00F44AED">
        <w:trPr>
          <w:trHeight w:val="325"/>
        </w:trPr>
        <w:tc>
          <w:tcPr>
            <w:tcW w:w="1511" w:type="dxa"/>
          </w:tcPr>
          <w:p w14:paraId="3AE49915" w14:textId="77777777" w:rsidR="00F44AED" w:rsidRPr="0065501D" w:rsidRDefault="003D2E33" w:rsidP="00A544BB">
            <w:pPr>
              <w:rPr>
                <w:rFonts w:cs="Times New Roman"/>
                <w:sz w:val="24"/>
                <w:szCs w:val="24"/>
              </w:rPr>
            </w:pPr>
            <w:sdt>
              <w:sdtPr>
                <w:rPr>
                  <w:rFonts w:cs="Times New Roman"/>
                </w:rPr>
                <w:id w:val="-298684810"/>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6ED17E10" w14:textId="77777777" w:rsidR="00F44AED" w:rsidRPr="0065501D" w:rsidRDefault="00F44AED" w:rsidP="00A544BB">
            <w:pPr>
              <w:rPr>
                <w:rFonts w:cs="Times New Roman"/>
                <w:i/>
                <w:sz w:val="20"/>
                <w:szCs w:val="20"/>
              </w:rPr>
            </w:pPr>
            <w:r w:rsidRPr="0065501D">
              <w:rPr>
                <w:rFonts w:cs="Times New Roman"/>
                <w:i/>
                <w:sz w:val="20"/>
                <w:szCs w:val="20"/>
              </w:rPr>
              <w:t>Bacillus anthracis</w:t>
            </w:r>
          </w:p>
        </w:tc>
      </w:tr>
      <w:tr w:rsidR="00F44AED" w:rsidRPr="0065501D" w14:paraId="27988B1A" w14:textId="77777777" w:rsidTr="00F44AED">
        <w:trPr>
          <w:trHeight w:val="309"/>
        </w:trPr>
        <w:tc>
          <w:tcPr>
            <w:tcW w:w="1511" w:type="dxa"/>
          </w:tcPr>
          <w:p w14:paraId="644909DB" w14:textId="77777777" w:rsidR="00F44AED" w:rsidRPr="0065501D" w:rsidRDefault="003D2E33" w:rsidP="00A544BB">
            <w:pPr>
              <w:rPr>
                <w:rFonts w:cs="Times New Roman"/>
                <w:sz w:val="24"/>
                <w:szCs w:val="24"/>
              </w:rPr>
            </w:pPr>
            <w:sdt>
              <w:sdtPr>
                <w:rPr>
                  <w:rFonts w:cs="Times New Roman"/>
                </w:rPr>
                <w:id w:val="1614635287"/>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610C1543" w14:textId="77777777" w:rsidR="00F44AED" w:rsidRPr="0065501D" w:rsidRDefault="00F44AED" w:rsidP="00A544BB">
            <w:pPr>
              <w:rPr>
                <w:rFonts w:cs="Times New Roman"/>
                <w:sz w:val="20"/>
                <w:szCs w:val="20"/>
              </w:rPr>
            </w:pPr>
            <w:r w:rsidRPr="0065501D">
              <w:rPr>
                <w:rFonts w:cs="Times New Roman"/>
                <w:sz w:val="20"/>
                <w:szCs w:val="20"/>
              </w:rPr>
              <w:t>Botulinum neurotoxin (any quantity)</w:t>
            </w:r>
          </w:p>
        </w:tc>
      </w:tr>
      <w:tr w:rsidR="00F44AED" w:rsidRPr="0065501D" w14:paraId="35AA8585" w14:textId="77777777" w:rsidTr="00F44AED">
        <w:trPr>
          <w:trHeight w:val="325"/>
        </w:trPr>
        <w:tc>
          <w:tcPr>
            <w:tcW w:w="1511" w:type="dxa"/>
          </w:tcPr>
          <w:p w14:paraId="221D1D2B" w14:textId="77777777" w:rsidR="00F44AED" w:rsidRPr="0065501D" w:rsidRDefault="003D2E33" w:rsidP="00A544BB">
            <w:pPr>
              <w:rPr>
                <w:rFonts w:cs="Times New Roman"/>
                <w:sz w:val="24"/>
                <w:szCs w:val="24"/>
              </w:rPr>
            </w:pPr>
            <w:sdt>
              <w:sdtPr>
                <w:rPr>
                  <w:rFonts w:cs="Times New Roman"/>
                </w:rPr>
                <w:id w:val="1820004462"/>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51F4C15A" w14:textId="77777777" w:rsidR="00F44AED" w:rsidRPr="0065501D" w:rsidRDefault="00F44AED" w:rsidP="00A544BB">
            <w:pPr>
              <w:rPr>
                <w:rFonts w:cs="Times New Roman"/>
                <w:i/>
                <w:sz w:val="20"/>
                <w:szCs w:val="20"/>
              </w:rPr>
            </w:pPr>
            <w:proofErr w:type="spellStart"/>
            <w:r w:rsidRPr="0065501D">
              <w:rPr>
                <w:rFonts w:cs="Times New Roman"/>
                <w:i/>
                <w:sz w:val="20"/>
                <w:szCs w:val="20"/>
              </w:rPr>
              <w:t>Burkholderia</w:t>
            </w:r>
            <w:proofErr w:type="spellEnd"/>
            <w:r w:rsidRPr="0065501D">
              <w:rPr>
                <w:rFonts w:cs="Times New Roman"/>
                <w:i/>
                <w:sz w:val="20"/>
                <w:szCs w:val="20"/>
              </w:rPr>
              <w:t xml:space="preserve"> mallei</w:t>
            </w:r>
          </w:p>
        </w:tc>
      </w:tr>
      <w:tr w:rsidR="00F44AED" w:rsidRPr="0065501D" w14:paraId="4A3AB5F1" w14:textId="77777777" w:rsidTr="00F44AED">
        <w:trPr>
          <w:trHeight w:val="309"/>
        </w:trPr>
        <w:tc>
          <w:tcPr>
            <w:tcW w:w="1511" w:type="dxa"/>
          </w:tcPr>
          <w:p w14:paraId="69D10167" w14:textId="77777777" w:rsidR="00F44AED" w:rsidRPr="0065501D" w:rsidRDefault="003D2E33" w:rsidP="00A544BB">
            <w:pPr>
              <w:rPr>
                <w:rFonts w:cs="Times New Roman"/>
                <w:sz w:val="24"/>
                <w:szCs w:val="24"/>
              </w:rPr>
            </w:pPr>
            <w:sdt>
              <w:sdtPr>
                <w:rPr>
                  <w:rFonts w:cs="Times New Roman"/>
                </w:rPr>
                <w:id w:val="1366954982"/>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122FAE34" w14:textId="77777777" w:rsidR="00F44AED" w:rsidRPr="0065501D" w:rsidRDefault="00F44AED" w:rsidP="00A544BB">
            <w:pPr>
              <w:rPr>
                <w:rFonts w:cs="Times New Roman"/>
                <w:i/>
                <w:sz w:val="20"/>
                <w:szCs w:val="20"/>
              </w:rPr>
            </w:pPr>
            <w:proofErr w:type="spellStart"/>
            <w:r w:rsidRPr="0065501D">
              <w:rPr>
                <w:rFonts w:cs="Times New Roman"/>
                <w:i/>
                <w:sz w:val="20"/>
                <w:szCs w:val="20"/>
              </w:rPr>
              <w:t>Burkholderia</w:t>
            </w:r>
            <w:proofErr w:type="spellEnd"/>
            <w:r w:rsidRPr="0065501D">
              <w:rPr>
                <w:rFonts w:cs="Times New Roman"/>
                <w:i/>
                <w:sz w:val="20"/>
                <w:szCs w:val="20"/>
              </w:rPr>
              <w:t xml:space="preserve"> </w:t>
            </w:r>
            <w:proofErr w:type="spellStart"/>
            <w:r w:rsidRPr="0065501D">
              <w:rPr>
                <w:rFonts w:cs="Times New Roman"/>
                <w:i/>
                <w:sz w:val="20"/>
                <w:szCs w:val="20"/>
              </w:rPr>
              <w:t>pseudomallei</w:t>
            </w:r>
            <w:proofErr w:type="spellEnd"/>
          </w:p>
        </w:tc>
      </w:tr>
      <w:tr w:rsidR="00F44AED" w:rsidRPr="0065501D" w14:paraId="7CF8C5B1" w14:textId="77777777" w:rsidTr="00F44AED">
        <w:trPr>
          <w:trHeight w:val="309"/>
        </w:trPr>
        <w:tc>
          <w:tcPr>
            <w:tcW w:w="1511" w:type="dxa"/>
          </w:tcPr>
          <w:p w14:paraId="4962A91B" w14:textId="77777777" w:rsidR="00F44AED" w:rsidRPr="0065501D" w:rsidRDefault="003D2E33" w:rsidP="00A544BB">
            <w:pPr>
              <w:rPr>
                <w:rFonts w:cs="Times New Roman"/>
                <w:sz w:val="24"/>
                <w:szCs w:val="24"/>
              </w:rPr>
            </w:pPr>
            <w:sdt>
              <w:sdtPr>
                <w:rPr>
                  <w:rFonts w:cs="Times New Roman"/>
                </w:rPr>
                <w:id w:val="1799798173"/>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68FE4061" w14:textId="77777777" w:rsidR="00F44AED" w:rsidRPr="0065501D" w:rsidRDefault="00F44AED" w:rsidP="00A544BB">
            <w:pPr>
              <w:rPr>
                <w:rFonts w:cs="Times New Roman"/>
                <w:sz w:val="20"/>
                <w:szCs w:val="20"/>
              </w:rPr>
            </w:pPr>
            <w:r w:rsidRPr="0065501D">
              <w:rPr>
                <w:rFonts w:cs="Times New Roman"/>
                <w:sz w:val="20"/>
                <w:szCs w:val="20"/>
              </w:rPr>
              <w:t>Ebola virus</w:t>
            </w:r>
          </w:p>
        </w:tc>
      </w:tr>
      <w:tr w:rsidR="00F44AED" w:rsidRPr="0065501D" w14:paraId="53A4C8BE" w14:textId="77777777" w:rsidTr="00F44AED">
        <w:trPr>
          <w:trHeight w:val="325"/>
        </w:trPr>
        <w:tc>
          <w:tcPr>
            <w:tcW w:w="1511" w:type="dxa"/>
          </w:tcPr>
          <w:p w14:paraId="6EC50C30" w14:textId="77777777" w:rsidR="00F44AED" w:rsidRPr="0065501D" w:rsidRDefault="003D2E33" w:rsidP="00A544BB">
            <w:pPr>
              <w:rPr>
                <w:rFonts w:cs="Times New Roman"/>
                <w:sz w:val="24"/>
                <w:szCs w:val="24"/>
              </w:rPr>
            </w:pPr>
            <w:sdt>
              <w:sdtPr>
                <w:rPr>
                  <w:rFonts w:cs="Times New Roman"/>
                </w:rPr>
                <w:id w:val="-801070884"/>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rPr>
                  <w:t>☐</w:t>
                </w:r>
              </w:sdtContent>
            </w:sdt>
          </w:p>
        </w:tc>
        <w:tc>
          <w:tcPr>
            <w:tcW w:w="9477" w:type="dxa"/>
            <w:vAlign w:val="center"/>
          </w:tcPr>
          <w:p w14:paraId="18717511" w14:textId="77777777" w:rsidR="00F44AED" w:rsidRPr="0065501D" w:rsidRDefault="00F44AED" w:rsidP="00A544BB">
            <w:pPr>
              <w:rPr>
                <w:rFonts w:cs="Times New Roman"/>
                <w:sz w:val="20"/>
                <w:szCs w:val="20"/>
              </w:rPr>
            </w:pPr>
            <w:r w:rsidRPr="0065501D">
              <w:rPr>
                <w:rFonts w:cs="Times New Roman"/>
                <w:sz w:val="20"/>
                <w:szCs w:val="20"/>
              </w:rPr>
              <w:t>Foot-and-mouth disease virus</w:t>
            </w:r>
          </w:p>
        </w:tc>
      </w:tr>
      <w:tr w:rsidR="00F44AED" w:rsidRPr="0065501D" w14:paraId="30BE4CD6" w14:textId="77777777" w:rsidTr="00F44AED">
        <w:trPr>
          <w:trHeight w:val="309"/>
        </w:trPr>
        <w:sdt>
          <w:sdtPr>
            <w:rPr>
              <w:rFonts w:cs="Times New Roman"/>
              <w:sz w:val="24"/>
              <w:szCs w:val="24"/>
            </w:rPr>
            <w:id w:val="-1521071811"/>
            <w14:checkbox>
              <w14:checked w14:val="0"/>
              <w14:checkedState w14:val="2612" w14:font="MS Gothic"/>
              <w14:uncheckedState w14:val="2610" w14:font="MS Gothic"/>
            </w14:checkbox>
          </w:sdtPr>
          <w:sdtEndPr/>
          <w:sdtContent>
            <w:tc>
              <w:tcPr>
                <w:tcW w:w="1511" w:type="dxa"/>
              </w:tcPr>
              <w:p w14:paraId="73B60A5F" w14:textId="77777777" w:rsidR="00F44AED" w:rsidRPr="0065501D" w:rsidRDefault="00C25C3E"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29B8C730" w14:textId="77777777" w:rsidR="00F44AED" w:rsidRPr="0065501D" w:rsidRDefault="00F44AED" w:rsidP="00A544BB">
            <w:pPr>
              <w:rPr>
                <w:rFonts w:cs="Times New Roman"/>
                <w:i/>
                <w:sz w:val="24"/>
                <w:szCs w:val="24"/>
              </w:rPr>
            </w:pPr>
            <w:proofErr w:type="spellStart"/>
            <w:r w:rsidRPr="0065501D">
              <w:rPr>
                <w:rFonts w:cs="Times New Roman"/>
                <w:i/>
                <w:sz w:val="20"/>
                <w:szCs w:val="20"/>
              </w:rPr>
              <w:t>Francisella</w:t>
            </w:r>
            <w:proofErr w:type="spellEnd"/>
            <w:r w:rsidRPr="0065501D">
              <w:rPr>
                <w:rFonts w:cs="Times New Roman"/>
                <w:i/>
                <w:sz w:val="20"/>
                <w:szCs w:val="20"/>
              </w:rPr>
              <w:t xml:space="preserve"> </w:t>
            </w:r>
            <w:proofErr w:type="spellStart"/>
            <w:r w:rsidRPr="0065501D">
              <w:rPr>
                <w:rFonts w:cs="Times New Roman"/>
                <w:i/>
                <w:sz w:val="20"/>
                <w:szCs w:val="20"/>
              </w:rPr>
              <w:t>tularensis</w:t>
            </w:r>
            <w:proofErr w:type="spellEnd"/>
          </w:p>
        </w:tc>
      </w:tr>
      <w:tr w:rsidR="00F44AED" w:rsidRPr="0065501D" w14:paraId="4E41E970" w14:textId="77777777" w:rsidTr="00F44AED">
        <w:trPr>
          <w:trHeight w:val="325"/>
        </w:trPr>
        <w:sdt>
          <w:sdtPr>
            <w:rPr>
              <w:rFonts w:cs="Times New Roman"/>
              <w:sz w:val="24"/>
              <w:szCs w:val="24"/>
            </w:rPr>
            <w:id w:val="-1940054805"/>
            <w14:checkbox>
              <w14:checked w14:val="0"/>
              <w14:checkedState w14:val="2612" w14:font="MS Gothic"/>
              <w14:uncheckedState w14:val="2610" w14:font="MS Gothic"/>
            </w14:checkbox>
          </w:sdtPr>
          <w:sdtEndPr/>
          <w:sdtContent>
            <w:tc>
              <w:tcPr>
                <w:tcW w:w="1511" w:type="dxa"/>
              </w:tcPr>
              <w:p w14:paraId="0F9683C3" w14:textId="77777777" w:rsidR="00F44AED" w:rsidRPr="0065501D" w:rsidRDefault="00F44AED"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1C499766" w14:textId="77777777" w:rsidR="00F44AED" w:rsidRPr="0065501D" w:rsidRDefault="00F44AED" w:rsidP="00A544BB">
            <w:pPr>
              <w:rPr>
                <w:rFonts w:cs="Times New Roman"/>
                <w:sz w:val="20"/>
                <w:szCs w:val="20"/>
              </w:rPr>
            </w:pPr>
            <w:r w:rsidRPr="0065501D">
              <w:rPr>
                <w:rFonts w:cs="Times New Roman"/>
                <w:sz w:val="20"/>
                <w:szCs w:val="20"/>
              </w:rPr>
              <w:t>Marburg virus</w:t>
            </w:r>
          </w:p>
        </w:tc>
      </w:tr>
      <w:tr w:rsidR="00F44AED" w:rsidRPr="0065501D" w14:paraId="672F91B7" w14:textId="77777777" w:rsidTr="00F44AED">
        <w:trPr>
          <w:trHeight w:val="309"/>
        </w:trPr>
        <w:sdt>
          <w:sdtPr>
            <w:rPr>
              <w:rFonts w:cs="Times New Roman"/>
              <w:sz w:val="24"/>
              <w:szCs w:val="24"/>
            </w:rPr>
            <w:id w:val="-1274631821"/>
            <w14:checkbox>
              <w14:checked w14:val="0"/>
              <w14:checkedState w14:val="2612" w14:font="MS Gothic"/>
              <w14:uncheckedState w14:val="2610" w14:font="MS Gothic"/>
            </w14:checkbox>
          </w:sdtPr>
          <w:sdtEndPr/>
          <w:sdtContent>
            <w:tc>
              <w:tcPr>
                <w:tcW w:w="1511" w:type="dxa"/>
              </w:tcPr>
              <w:p w14:paraId="51A54F2B" w14:textId="77777777" w:rsidR="00F44AED" w:rsidRPr="0065501D" w:rsidRDefault="00F44AED"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4DDB0A86" w14:textId="77777777" w:rsidR="00F44AED" w:rsidRPr="0065501D" w:rsidRDefault="00F44AED" w:rsidP="00A544BB">
            <w:pPr>
              <w:rPr>
                <w:rFonts w:cs="Times New Roman"/>
                <w:sz w:val="20"/>
                <w:szCs w:val="20"/>
              </w:rPr>
            </w:pPr>
            <w:r w:rsidRPr="0065501D">
              <w:rPr>
                <w:rFonts w:cs="Times New Roman"/>
                <w:sz w:val="20"/>
                <w:szCs w:val="20"/>
              </w:rPr>
              <w:t>Reconstructed 1918 influenza virus</w:t>
            </w:r>
          </w:p>
        </w:tc>
      </w:tr>
      <w:tr w:rsidR="00F44AED" w:rsidRPr="0065501D" w14:paraId="1166F972" w14:textId="77777777" w:rsidTr="00F44AED">
        <w:trPr>
          <w:trHeight w:val="325"/>
        </w:trPr>
        <w:sdt>
          <w:sdtPr>
            <w:rPr>
              <w:rFonts w:cs="Times New Roman"/>
              <w:sz w:val="24"/>
              <w:szCs w:val="24"/>
            </w:rPr>
            <w:id w:val="-24945139"/>
            <w14:checkbox>
              <w14:checked w14:val="0"/>
              <w14:checkedState w14:val="2612" w14:font="MS Gothic"/>
              <w14:uncheckedState w14:val="2610" w14:font="MS Gothic"/>
            </w14:checkbox>
          </w:sdtPr>
          <w:sdtEndPr/>
          <w:sdtContent>
            <w:tc>
              <w:tcPr>
                <w:tcW w:w="1511" w:type="dxa"/>
              </w:tcPr>
              <w:p w14:paraId="26F60DEC" w14:textId="77777777" w:rsidR="00F44AED" w:rsidRPr="0065501D" w:rsidRDefault="00F44AED"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4880D48D" w14:textId="77777777" w:rsidR="00F44AED" w:rsidRPr="0065501D" w:rsidRDefault="00F44AED" w:rsidP="00A544BB">
            <w:pPr>
              <w:rPr>
                <w:rFonts w:cs="Times New Roman"/>
                <w:sz w:val="20"/>
                <w:szCs w:val="20"/>
              </w:rPr>
            </w:pPr>
            <w:r w:rsidRPr="0065501D">
              <w:rPr>
                <w:rFonts w:cs="Times New Roman"/>
                <w:sz w:val="20"/>
                <w:szCs w:val="20"/>
              </w:rPr>
              <w:t>Rinderpest virus</w:t>
            </w:r>
          </w:p>
        </w:tc>
      </w:tr>
      <w:tr w:rsidR="00F44AED" w:rsidRPr="0065501D" w14:paraId="274937B5" w14:textId="77777777" w:rsidTr="00F44AED">
        <w:trPr>
          <w:trHeight w:val="309"/>
        </w:trPr>
        <w:sdt>
          <w:sdtPr>
            <w:rPr>
              <w:rFonts w:cs="Times New Roman"/>
              <w:sz w:val="24"/>
              <w:szCs w:val="24"/>
            </w:rPr>
            <w:id w:val="2050719039"/>
            <w14:checkbox>
              <w14:checked w14:val="0"/>
              <w14:checkedState w14:val="2612" w14:font="MS Gothic"/>
              <w14:uncheckedState w14:val="2610" w14:font="MS Gothic"/>
            </w14:checkbox>
          </w:sdtPr>
          <w:sdtEndPr/>
          <w:sdtContent>
            <w:tc>
              <w:tcPr>
                <w:tcW w:w="1511" w:type="dxa"/>
              </w:tcPr>
              <w:p w14:paraId="367C442F" w14:textId="77777777" w:rsidR="00F44AED" w:rsidRPr="0065501D" w:rsidRDefault="00F44AED"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58509AA3" w14:textId="77777777" w:rsidR="00F44AED" w:rsidRPr="0065501D" w:rsidRDefault="00F44AED" w:rsidP="00A544BB">
            <w:pPr>
              <w:rPr>
                <w:rFonts w:cs="Times New Roman"/>
                <w:sz w:val="20"/>
                <w:szCs w:val="20"/>
              </w:rPr>
            </w:pPr>
            <w:r w:rsidRPr="0065501D">
              <w:rPr>
                <w:rFonts w:cs="Times New Roman"/>
                <w:sz w:val="20"/>
                <w:szCs w:val="20"/>
              </w:rPr>
              <w:t xml:space="preserve">Toxin-producing strains of </w:t>
            </w:r>
            <w:r w:rsidRPr="0065501D">
              <w:rPr>
                <w:rFonts w:cs="Times New Roman"/>
                <w:i/>
                <w:sz w:val="20"/>
                <w:szCs w:val="20"/>
              </w:rPr>
              <w:t>Clostridium botulinum</w:t>
            </w:r>
          </w:p>
        </w:tc>
      </w:tr>
      <w:tr w:rsidR="00F44AED" w:rsidRPr="0065501D" w14:paraId="425AA539" w14:textId="77777777" w:rsidTr="00F44AED">
        <w:trPr>
          <w:trHeight w:val="309"/>
        </w:trPr>
        <w:sdt>
          <w:sdtPr>
            <w:rPr>
              <w:rFonts w:cs="Times New Roman"/>
              <w:sz w:val="24"/>
              <w:szCs w:val="24"/>
            </w:rPr>
            <w:id w:val="673074949"/>
            <w14:checkbox>
              <w14:checked w14:val="0"/>
              <w14:checkedState w14:val="2612" w14:font="MS Gothic"/>
              <w14:uncheckedState w14:val="2610" w14:font="MS Gothic"/>
            </w14:checkbox>
          </w:sdtPr>
          <w:sdtEndPr/>
          <w:sdtContent>
            <w:tc>
              <w:tcPr>
                <w:tcW w:w="1511" w:type="dxa"/>
              </w:tcPr>
              <w:p w14:paraId="3EEAE216" w14:textId="77777777" w:rsidR="00F44AED" w:rsidRPr="0065501D" w:rsidRDefault="00F44AED"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53F03CD5" w14:textId="77777777" w:rsidR="00F44AED" w:rsidRPr="0065501D" w:rsidRDefault="00F44AED" w:rsidP="00A544BB">
            <w:pPr>
              <w:rPr>
                <w:rFonts w:cs="Times New Roman"/>
                <w:sz w:val="20"/>
                <w:szCs w:val="20"/>
              </w:rPr>
            </w:pPr>
            <w:r w:rsidRPr="0065501D">
              <w:rPr>
                <w:rFonts w:cs="Times New Roman"/>
                <w:sz w:val="20"/>
                <w:szCs w:val="20"/>
              </w:rPr>
              <w:t>Variola major virus</w:t>
            </w:r>
          </w:p>
        </w:tc>
      </w:tr>
      <w:tr w:rsidR="00F44AED" w:rsidRPr="0065501D" w14:paraId="252577D6" w14:textId="77777777" w:rsidTr="00F44AED">
        <w:trPr>
          <w:trHeight w:val="325"/>
        </w:trPr>
        <w:sdt>
          <w:sdtPr>
            <w:rPr>
              <w:rFonts w:cs="Times New Roman"/>
              <w:sz w:val="24"/>
              <w:szCs w:val="24"/>
            </w:rPr>
            <w:id w:val="-1176576601"/>
            <w14:checkbox>
              <w14:checked w14:val="0"/>
              <w14:checkedState w14:val="2612" w14:font="MS Gothic"/>
              <w14:uncheckedState w14:val="2610" w14:font="MS Gothic"/>
            </w14:checkbox>
          </w:sdtPr>
          <w:sdtEndPr/>
          <w:sdtContent>
            <w:tc>
              <w:tcPr>
                <w:tcW w:w="1511" w:type="dxa"/>
              </w:tcPr>
              <w:p w14:paraId="2A81607D" w14:textId="77777777" w:rsidR="00F44AED" w:rsidRPr="0065501D" w:rsidRDefault="00F44AED"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405F5AA6" w14:textId="77777777" w:rsidR="00F44AED" w:rsidRPr="0065501D" w:rsidRDefault="00F44AED" w:rsidP="00A544BB">
            <w:pPr>
              <w:rPr>
                <w:rFonts w:cs="Times New Roman"/>
                <w:sz w:val="20"/>
                <w:szCs w:val="20"/>
              </w:rPr>
            </w:pPr>
            <w:r w:rsidRPr="0065501D">
              <w:rPr>
                <w:rFonts w:cs="Times New Roman"/>
                <w:sz w:val="20"/>
                <w:szCs w:val="20"/>
              </w:rPr>
              <w:t>Variola minor virus</w:t>
            </w:r>
          </w:p>
        </w:tc>
      </w:tr>
      <w:tr w:rsidR="00F44AED" w:rsidRPr="0065501D" w14:paraId="2D651FF5" w14:textId="77777777" w:rsidTr="00F44AED">
        <w:trPr>
          <w:trHeight w:val="325"/>
        </w:trPr>
        <w:sdt>
          <w:sdtPr>
            <w:rPr>
              <w:rFonts w:cs="Times New Roman"/>
              <w:sz w:val="24"/>
              <w:szCs w:val="24"/>
            </w:rPr>
            <w:id w:val="-1364196304"/>
            <w14:checkbox>
              <w14:checked w14:val="0"/>
              <w14:checkedState w14:val="2612" w14:font="MS Gothic"/>
              <w14:uncheckedState w14:val="2610" w14:font="MS Gothic"/>
            </w14:checkbox>
          </w:sdtPr>
          <w:sdtEndPr/>
          <w:sdtContent>
            <w:tc>
              <w:tcPr>
                <w:tcW w:w="1511" w:type="dxa"/>
              </w:tcPr>
              <w:p w14:paraId="297304F1" w14:textId="77777777" w:rsidR="00F44AED" w:rsidRPr="0065501D" w:rsidRDefault="005111DB" w:rsidP="00A544BB">
                <w:pPr>
                  <w:rPr>
                    <w:rFonts w:cs="Times New Roman"/>
                    <w:sz w:val="24"/>
                    <w:szCs w:val="24"/>
                  </w:rPr>
                </w:pPr>
                <w:r w:rsidRPr="0065501D">
                  <w:rPr>
                    <w:rFonts w:ascii="MS Gothic" w:eastAsia="MS Gothic" w:hAnsi="MS Gothic" w:cs="MS Gothic" w:hint="eastAsia"/>
                    <w:sz w:val="24"/>
                    <w:szCs w:val="24"/>
                  </w:rPr>
                  <w:t>☐</w:t>
                </w:r>
              </w:p>
            </w:tc>
          </w:sdtContent>
        </w:sdt>
        <w:tc>
          <w:tcPr>
            <w:tcW w:w="9477" w:type="dxa"/>
            <w:vAlign w:val="center"/>
          </w:tcPr>
          <w:p w14:paraId="3C914DDE" w14:textId="77777777" w:rsidR="00F44AED" w:rsidRPr="0065501D" w:rsidRDefault="00F44AED" w:rsidP="00A544BB">
            <w:pPr>
              <w:rPr>
                <w:rFonts w:cs="Times New Roman"/>
                <w:i/>
                <w:sz w:val="20"/>
                <w:szCs w:val="20"/>
              </w:rPr>
            </w:pPr>
            <w:r w:rsidRPr="0065501D">
              <w:rPr>
                <w:rFonts w:cs="Times New Roman"/>
                <w:i/>
                <w:sz w:val="20"/>
                <w:szCs w:val="20"/>
              </w:rPr>
              <w:t>Yersinia pestis</w:t>
            </w:r>
          </w:p>
        </w:tc>
      </w:tr>
    </w:tbl>
    <w:p w14:paraId="1B87B979" w14:textId="77777777" w:rsidR="001F3DFA" w:rsidRPr="0065501D" w:rsidRDefault="001F3DFA" w:rsidP="00836153">
      <w:pPr>
        <w:pStyle w:val="ListParagraph"/>
        <w:spacing w:after="0" w:line="240" w:lineRule="auto"/>
        <w:ind w:left="-806" w:right="-720"/>
        <w:rPr>
          <w:sz w:val="20"/>
          <w:szCs w:val="20"/>
        </w:rPr>
      </w:pPr>
    </w:p>
    <w:tbl>
      <w:tblPr>
        <w:tblStyle w:val="TableGrid"/>
        <w:tblW w:w="10980" w:type="dxa"/>
        <w:tblInd w:w="-702" w:type="dxa"/>
        <w:tblLook w:val="04A0" w:firstRow="1" w:lastRow="0" w:firstColumn="1" w:lastColumn="0" w:noHBand="0" w:noVBand="1"/>
      </w:tblPr>
      <w:tblGrid>
        <w:gridCol w:w="1656"/>
        <w:gridCol w:w="954"/>
        <w:gridCol w:w="8370"/>
      </w:tblGrid>
      <w:tr w:rsidR="003E35D8" w:rsidRPr="0065501D" w14:paraId="2F6ED772" w14:textId="77777777" w:rsidTr="005111DB">
        <w:trPr>
          <w:trHeight w:val="1070"/>
        </w:trPr>
        <w:tc>
          <w:tcPr>
            <w:tcW w:w="2610" w:type="dxa"/>
            <w:gridSpan w:val="2"/>
            <w:shd w:val="clear" w:color="auto" w:fill="auto"/>
          </w:tcPr>
          <w:p w14:paraId="40E304AA" w14:textId="77777777" w:rsidR="003E35D8" w:rsidRPr="0065501D" w:rsidRDefault="003E35D8" w:rsidP="00A544BB">
            <w:pPr>
              <w:pStyle w:val="NoSpacing"/>
              <w:rPr>
                <w:rFonts w:cs="Times New Roman"/>
                <w:i/>
              </w:rPr>
            </w:pPr>
            <w:r w:rsidRPr="0065501D">
              <w:rPr>
                <w:rFonts w:cs="Times New Roman"/>
                <w:b/>
              </w:rPr>
              <w:t>DURC Experimental Effects</w:t>
            </w:r>
            <w:r w:rsidR="005111DB" w:rsidRPr="0065501D">
              <w:rPr>
                <w:rFonts w:cs="Times New Roman"/>
                <w:b/>
              </w:rPr>
              <w:t>:</w:t>
            </w:r>
            <w:r w:rsidRPr="0065501D">
              <w:rPr>
                <w:rFonts w:cs="Times New Roman"/>
                <w:b/>
              </w:rPr>
              <w:t xml:space="preserve"> </w:t>
            </w:r>
          </w:p>
        </w:tc>
        <w:tc>
          <w:tcPr>
            <w:tcW w:w="8370" w:type="dxa"/>
            <w:shd w:val="clear" w:color="auto" w:fill="auto"/>
          </w:tcPr>
          <w:p w14:paraId="6036BFF4" w14:textId="77777777" w:rsidR="003E35D8" w:rsidRPr="0065501D" w:rsidRDefault="003E35D8" w:rsidP="00C25C3E">
            <w:pPr>
              <w:pStyle w:val="NoSpacing"/>
              <w:rPr>
                <w:rFonts w:cs="Times New Roman"/>
                <w:sz w:val="20"/>
                <w:szCs w:val="20"/>
              </w:rPr>
            </w:pPr>
            <w:r w:rsidRPr="0065501D">
              <w:rPr>
                <w:rFonts w:cs="Times New Roman"/>
                <w:sz w:val="20"/>
                <w:szCs w:val="20"/>
              </w:rPr>
              <w:t>(Indicate whether the research involving the DURC agents and toxins checked above produces, aims to produce, or can be reasonably anticipated to produce any of the following experimental effects.  Provide an explanation as to why or why not.)</w:t>
            </w:r>
          </w:p>
        </w:tc>
      </w:tr>
      <w:tr w:rsidR="00C25C3E" w:rsidRPr="0065501D" w14:paraId="54E67131" w14:textId="77777777" w:rsidTr="005111DB">
        <w:tc>
          <w:tcPr>
            <w:tcW w:w="1656" w:type="dxa"/>
            <w:vAlign w:val="center"/>
          </w:tcPr>
          <w:p w14:paraId="4A4C0828" w14:textId="77777777" w:rsidR="00C25C3E" w:rsidRPr="0065501D" w:rsidRDefault="003D2E33" w:rsidP="00A544BB">
            <w:pPr>
              <w:pStyle w:val="NoSpacing"/>
              <w:rPr>
                <w:rFonts w:cs="Times New Roman"/>
                <w:sz w:val="24"/>
                <w:szCs w:val="24"/>
              </w:rPr>
            </w:pPr>
            <w:sdt>
              <w:sdtPr>
                <w:rPr>
                  <w:rFonts w:cs="Times New Roman"/>
                  <w:sz w:val="24"/>
                  <w:szCs w:val="24"/>
                </w:rPr>
                <w:id w:val="-366064563"/>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61E1B4E8" w14:textId="77777777" w:rsidR="00C25C3E" w:rsidRPr="0065501D" w:rsidRDefault="003D2E33" w:rsidP="00A544BB">
            <w:pPr>
              <w:pStyle w:val="NoSpacing"/>
              <w:rPr>
                <w:rFonts w:cs="Times New Roman"/>
                <w:sz w:val="24"/>
                <w:szCs w:val="24"/>
              </w:rPr>
            </w:pPr>
            <w:sdt>
              <w:sdtPr>
                <w:rPr>
                  <w:rFonts w:cs="Times New Roman"/>
                  <w:sz w:val="24"/>
                  <w:szCs w:val="24"/>
                </w:rPr>
                <w:id w:val="1983107234"/>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vAlign w:val="center"/>
          </w:tcPr>
          <w:p w14:paraId="2AE601F9" w14:textId="77777777" w:rsidR="00C25C3E" w:rsidRPr="0065501D" w:rsidRDefault="00C25C3E" w:rsidP="00A544BB">
            <w:pPr>
              <w:pStyle w:val="NoSpacing"/>
              <w:rPr>
                <w:rFonts w:cs="Times New Roman"/>
              </w:rPr>
            </w:pPr>
            <w:r w:rsidRPr="0065501D">
              <w:rPr>
                <w:rFonts w:cs="Times New Roman"/>
              </w:rPr>
              <w:t>Enhances the harmful consequences of the agent or toxin.</w:t>
            </w:r>
          </w:p>
        </w:tc>
      </w:tr>
      <w:tr w:rsidR="00C25C3E" w:rsidRPr="0065501D" w14:paraId="0B47DDCE" w14:textId="77777777" w:rsidTr="005111DB">
        <w:tc>
          <w:tcPr>
            <w:tcW w:w="10980" w:type="dxa"/>
            <w:gridSpan w:val="3"/>
          </w:tcPr>
          <w:sdt>
            <w:sdtPr>
              <w:rPr>
                <w:rFonts w:cs="Times New Roman"/>
                <w:sz w:val="24"/>
                <w:szCs w:val="24"/>
              </w:rPr>
              <w:id w:val="-1415620981"/>
              <w:showingPlcHdr/>
            </w:sdtPr>
            <w:sdtEndPr/>
            <w:sdtContent>
              <w:p w14:paraId="2791466F"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r w:rsidR="00C25C3E" w:rsidRPr="0065501D" w14:paraId="49D6911A" w14:textId="77777777" w:rsidTr="005111DB">
        <w:tc>
          <w:tcPr>
            <w:tcW w:w="1656" w:type="dxa"/>
            <w:vAlign w:val="center"/>
          </w:tcPr>
          <w:p w14:paraId="5F14D444" w14:textId="77777777" w:rsidR="00C25C3E" w:rsidRPr="0065501D" w:rsidRDefault="003D2E33" w:rsidP="00A544BB">
            <w:pPr>
              <w:pStyle w:val="NoSpacing"/>
              <w:rPr>
                <w:rFonts w:cs="Times New Roman"/>
                <w:sz w:val="24"/>
                <w:szCs w:val="24"/>
              </w:rPr>
            </w:pPr>
            <w:sdt>
              <w:sdtPr>
                <w:rPr>
                  <w:rFonts w:cs="Times New Roman"/>
                  <w:sz w:val="24"/>
                  <w:szCs w:val="24"/>
                </w:rPr>
                <w:id w:val="-1652280896"/>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3D2029E4" w14:textId="77777777" w:rsidR="00C25C3E" w:rsidRPr="0065501D" w:rsidRDefault="003D2E33" w:rsidP="00A544BB">
            <w:pPr>
              <w:pStyle w:val="NoSpacing"/>
              <w:rPr>
                <w:rFonts w:cs="Times New Roman"/>
                <w:sz w:val="24"/>
                <w:szCs w:val="24"/>
              </w:rPr>
            </w:pPr>
            <w:sdt>
              <w:sdtPr>
                <w:rPr>
                  <w:rFonts w:cs="Times New Roman"/>
                  <w:sz w:val="24"/>
                  <w:szCs w:val="24"/>
                </w:rPr>
                <w:id w:val="-482313625"/>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tcPr>
          <w:p w14:paraId="15F3ECF8" w14:textId="77777777" w:rsidR="00C25C3E" w:rsidRPr="0065501D" w:rsidRDefault="00C25C3E" w:rsidP="00A544BB">
            <w:pPr>
              <w:pStyle w:val="NoSpacing"/>
              <w:rPr>
                <w:rFonts w:cs="Times New Roman"/>
              </w:rPr>
            </w:pPr>
            <w:r w:rsidRPr="0065501D">
              <w:rPr>
                <w:rFonts w:cs="Times New Roman"/>
              </w:rPr>
              <w:t>Disrupts immunity or the effectiveness of an immunization against the agent or toxin without clinical or agricultural justification.</w:t>
            </w:r>
          </w:p>
        </w:tc>
      </w:tr>
      <w:tr w:rsidR="00C25C3E" w:rsidRPr="0065501D" w14:paraId="7F8D2CDC" w14:textId="77777777" w:rsidTr="005111DB">
        <w:tc>
          <w:tcPr>
            <w:tcW w:w="10980" w:type="dxa"/>
            <w:gridSpan w:val="3"/>
          </w:tcPr>
          <w:sdt>
            <w:sdtPr>
              <w:rPr>
                <w:rFonts w:cs="Times New Roman"/>
                <w:sz w:val="24"/>
                <w:szCs w:val="24"/>
              </w:rPr>
              <w:id w:val="-1555928169"/>
              <w:showingPlcHdr/>
            </w:sdtPr>
            <w:sdtEndPr/>
            <w:sdtContent>
              <w:p w14:paraId="47897653"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r w:rsidR="00C25C3E" w:rsidRPr="0065501D" w14:paraId="79864016" w14:textId="77777777" w:rsidTr="005111DB">
        <w:tc>
          <w:tcPr>
            <w:tcW w:w="1656" w:type="dxa"/>
            <w:vAlign w:val="center"/>
          </w:tcPr>
          <w:p w14:paraId="65FEE48A" w14:textId="77777777" w:rsidR="00C25C3E" w:rsidRPr="0065501D" w:rsidRDefault="003D2E33" w:rsidP="00A544BB">
            <w:pPr>
              <w:pStyle w:val="NoSpacing"/>
              <w:rPr>
                <w:rFonts w:cs="Times New Roman"/>
                <w:sz w:val="24"/>
                <w:szCs w:val="24"/>
              </w:rPr>
            </w:pPr>
            <w:sdt>
              <w:sdtPr>
                <w:rPr>
                  <w:rFonts w:cs="Times New Roman"/>
                  <w:sz w:val="24"/>
                  <w:szCs w:val="24"/>
                </w:rPr>
                <w:id w:val="-376696328"/>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7E925C45" w14:textId="77777777" w:rsidR="00C25C3E" w:rsidRPr="0065501D" w:rsidRDefault="003D2E33" w:rsidP="00A544BB">
            <w:pPr>
              <w:pStyle w:val="NoSpacing"/>
              <w:rPr>
                <w:rFonts w:cs="Times New Roman"/>
                <w:sz w:val="24"/>
                <w:szCs w:val="24"/>
              </w:rPr>
            </w:pPr>
            <w:sdt>
              <w:sdtPr>
                <w:rPr>
                  <w:rFonts w:cs="Times New Roman"/>
                  <w:sz w:val="24"/>
                  <w:szCs w:val="24"/>
                </w:rPr>
                <w:id w:val="-1697303307"/>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tcPr>
          <w:p w14:paraId="4FEAB09C" w14:textId="77777777" w:rsidR="00C25C3E" w:rsidRPr="0065501D" w:rsidRDefault="00C25C3E" w:rsidP="00A544BB">
            <w:pPr>
              <w:pStyle w:val="NoSpacing"/>
              <w:rPr>
                <w:rFonts w:cs="Times New Roman"/>
              </w:rPr>
            </w:pPr>
            <w:r w:rsidRPr="0065501D">
              <w:rPr>
                <w:rFonts w:cs="Times New Roman"/>
              </w:rPr>
              <w:t>Confers to the agent or toxin resistance to clinically or agriculturally useful prophylactic or therapeutic interventions against the agent or toxin or facilitates its ability to evade detection methodologies.</w:t>
            </w:r>
          </w:p>
        </w:tc>
      </w:tr>
      <w:tr w:rsidR="00C25C3E" w:rsidRPr="0065501D" w14:paraId="2382C564" w14:textId="77777777" w:rsidTr="005111DB">
        <w:tc>
          <w:tcPr>
            <w:tcW w:w="10980" w:type="dxa"/>
            <w:gridSpan w:val="3"/>
          </w:tcPr>
          <w:sdt>
            <w:sdtPr>
              <w:rPr>
                <w:rFonts w:cs="Times New Roman"/>
                <w:sz w:val="24"/>
                <w:szCs w:val="24"/>
              </w:rPr>
              <w:id w:val="-717436012"/>
              <w:showingPlcHdr/>
            </w:sdtPr>
            <w:sdtEndPr/>
            <w:sdtContent>
              <w:p w14:paraId="2E559004"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r w:rsidR="00C25C3E" w:rsidRPr="0065501D" w14:paraId="0B235A36" w14:textId="77777777" w:rsidTr="005111DB">
        <w:tc>
          <w:tcPr>
            <w:tcW w:w="1656" w:type="dxa"/>
            <w:vAlign w:val="center"/>
          </w:tcPr>
          <w:p w14:paraId="6ADB624B" w14:textId="77777777" w:rsidR="00C25C3E" w:rsidRPr="0065501D" w:rsidRDefault="003D2E33" w:rsidP="00A544BB">
            <w:pPr>
              <w:pStyle w:val="NoSpacing"/>
              <w:rPr>
                <w:rFonts w:cs="Times New Roman"/>
                <w:sz w:val="24"/>
                <w:szCs w:val="24"/>
              </w:rPr>
            </w:pPr>
            <w:sdt>
              <w:sdtPr>
                <w:rPr>
                  <w:rFonts w:cs="Times New Roman"/>
                  <w:sz w:val="24"/>
                  <w:szCs w:val="24"/>
                </w:rPr>
                <w:id w:val="-1005283406"/>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7D56D6B2" w14:textId="77777777" w:rsidR="00C25C3E" w:rsidRPr="0065501D" w:rsidRDefault="003D2E33" w:rsidP="00A544BB">
            <w:pPr>
              <w:pStyle w:val="NoSpacing"/>
              <w:rPr>
                <w:rFonts w:cs="Times New Roman"/>
                <w:sz w:val="24"/>
                <w:szCs w:val="24"/>
              </w:rPr>
            </w:pPr>
            <w:sdt>
              <w:sdtPr>
                <w:rPr>
                  <w:rFonts w:cs="Times New Roman"/>
                  <w:sz w:val="24"/>
                  <w:szCs w:val="24"/>
                </w:rPr>
                <w:id w:val="-516923123"/>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tcPr>
          <w:p w14:paraId="077769D2" w14:textId="77777777" w:rsidR="00C25C3E" w:rsidRPr="0065501D" w:rsidRDefault="00C25C3E" w:rsidP="00A544BB">
            <w:pPr>
              <w:pStyle w:val="NoSpacing"/>
              <w:rPr>
                <w:rFonts w:cs="Times New Roman"/>
              </w:rPr>
            </w:pPr>
            <w:r w:rsidRPr="0065501D">
              <w:rPr>
                <w:rFonts w:cs="Times New Roman"/>
              </w:rPr>
              <w:t>Alters properties of the agent or toxin in a manner that would enhance its stability, transmissibility, or ability to be disseminated.</w:t>
            </w:r>
          </w:p>
        </w:tc>
      </w:tr>
      <w:tr w:rsidR="00C25C3E" w:rsidRPr="0065501D" w14:paraId="0413C8FE" w14:textId="77777777" w:rsidTr="005111DB">
        <w:tc>
          <w:tcPr>
            <w:tcW w:w="10980" w:type="dxa"/>
            <w:gridSpan w:val="3"/>
          </w:tcPr>
          <w:sdt>
            <w:sdtPr>
              <w:rPr>
                <w:rFonts w:cs="Times New Roman"/>
                <w:sz w:val="24"/>
                <w:szCs w:val="24"/>
              </w:rPr>
              <w:id w:val="1159275372"/>
              <w:showingPlcHdr/>
            </w:sdtPr>
            <w:sdtEndPr/>
            <w:sdtContent>
              <w:p w14:paraId="66487094"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r w:rsidR="00C25C3E" w:rsidRPr="0065501D" w14:paraId="2DEFBED9" w14:textId="77777777" w:rsidTr="005111DB">
        <w:tc>
          <w:tcPr>
            <w:tcW w:w="1656" w:type="dxa"/>
            <w:vAlign w:val="center"/>
          </w:tcPr>
          <w:p w14:paraId="061268FB" w14:textId="77777777" w:rsidR="00C25C3E" w:rsidRPr="0065501D" w:rsidRDefault="003D2E33" w:rsidP="00A544BB">
            <w:pPr>
              <w:pStyle w:val="NoSpacing"/>
              <w:rPr>
                <w:rFonts w:cs="Times New Roman"/>
                <w:sz w:val="24"/>
                <w:szCs w:val="24"/>
              </w:rPr>
            </w:pPr>
            <w:sdt>
              <w:sdtPr>
                <w:rPr>
                  <w:rFonts w:cs="Times New Roman"/>
                  <w:sz w:val="24"/>
                  <w:szCs w:val="24"/>
                </w:rPr>
                <w:id w:val="493145596"/>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0B521B36" w14:textId="77777777" w:rsidR="00C25C3E" w:rsidRPr="0065501D" w:rsidRDefault="003D2E33" w:rsidP="00A544BB">
            <w:pPr>
              <w:pStyle w:val="NoSpacing"/>
              <w:rPr>
                <w:rFonts w:cs="Times New Roman"/>
                <w:sz w:val="24"/>
                <w:szCs w:val="24"/>
              </w:rPr>
            </w:pPr>
            <w:sdt>
              <w:sdtPr>
                <w:rPr>
                  <w:rFonts w:cs="Times New Roman"/>
                  <w:sz w:val="24"/>
                  <w:szCs w:val="24"/>
                </w:rPr>
                <w:id w:val="-1213804430"/>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vAlign w:val="center"/>
          </w:tcPr>
          <w:p w14:paraId="67EA98AB" w14:textId="77777777" w:rsidR="00C25C3E" w:rsidRPr="0065501D" w:rsidRDefault="00C25C3E" w:rsidP="00A544BB">
            <w:pPr>
              <w:pStyle w:val="NoSpacing"/>
              <w:rPr>
                <w:rFonts w:cs="Times New Roman"/>
              </w:rPr>
            </w:pPr>
            <w:r w:rsidRPr="0065501D">
              <w:rPr>
                <w:rFonts w:cs="Times New Roman"/>
              </w:rPr>
              <w:t>Alters the host range or tropism of the agent or toxin.</w:t>
            </w:r>
          </w:p>
        </w:tc>
      </w:tr>
      <w:tr w:rsidR="00C25C3E" w:rsidRPr="0065501D" w14:paraId="09430A38" w14:textId="77777777" w:rsidTr="005111DB">
        <w:tc>
          <w:tcPr>
            <w:tcW w:w="10980" w:type="dxa"/>
            <w:gridSpan w:val="3"/>
          </w:tcPr>
          <w:sdt>
            <w:sdtPr>
              <w:rPr>
                <w:rFonts w:cs="Times New Roman"/>
                <w:sz w:val="24"/>
                <w:szCs w:val="24"/>
              </w:rPr>
              <w:id w:val="-2146957120"/>
              <w:showingPlcHdr/>
            </w:sdtPr>
            <w:sdtEndPr/>
            <w:sdtContent>
              <w:p w14:paraId="617965CB"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r w:rsidR="00C25C3E" w:rsidRPr="0065501D" w14:paraId="179543B6" w14:textId="77777777" w:rsidTr="005111DB">
        <w:tc>
          <w:tcPr>
            <w:tcW w:w="1656" w:type="dxa"/>
            <w:vAlign w:val="center"/>
          </w:tcPr>
          <w:p w14:paraId="6BEBC847" w14:textId="77777777" w:rsidR="00C25C3E" w:rsidRPr="0065501D" w:rsidRDefault="003D2E33" w:rsidP="00A544BB">
            <w:pPr>
              <w:pStyle w:val="NoSpacing"/>
              <w:rPr>
                <w:rFonts w:cs="Times New Roman"/>
                <w:sz w:val="24"/>
                <w:szCs w:val="24"/>
              </w:rPr>
            </w:pPr>
            <w:sdt>
              <w:sdtPr>
                <w:rPr>
                  <w:rFonts w:cs="Times New Roman"/>
                  <w:sz w:val="24"/>
                  <w:szCs w:val="24"/>
                </w:rPr>
                <w:id w:val="680549242"/>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4F6F4600" w14:textId="77777777" w:rsidR="00C25C3E" w:rsidRPr="0065501D" w:rsidRDefault="003D2E33" w:rsidP="00A544BB">
            <w:pPr>
              <w:pStyle w:val="NoSpacing"/>
              <w:rPr>
                <w:rFonts w:cs="Times New Roman"/>
                <w:sz w:val="24"/>
                <w:szCs w:val="24"/>
              </w:rPr>
            </w:pPr>
            <w:sdt>
              <w:sdtPr>
                <w:rPr>
                  <w:rFonts w:cs="Times New Roman"/>
                  <w:sz w:val="24"/>
                  <w:szCs w:val="24"/>
                </w:rPr>
                <w:id w:val="-1122698241"/>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vAlign w:val="center"/>
          </w:tcPr>
          <w:p w14:paraId="7ADD51BA" w14:textId="77777777" w:rsidR="00C25C3E" w:rsidRPr="0065501D" w:rsidRDefault="00C25C3E" w:rsidP="00A544BB">
            <w:pPr>
              <w:pStyle w:val="NoSpacing"/>
              <w:rPr>
                <w:rFonts w:cs="Times New Roman"/>
              </w:rPr>
            </w:pPr>
            <w:r w:rsidRPr="0065501D">
              <w:rPr>
                <w:rFonts w:cs="Times New Roman"/>
              </w:rPr>
              <w:t>Enhances the susceptibility of a host population to the agent or toxin.</w:t>
            </w:r>
          </w:p>
        </w:tc>
      </w:tr>
      <w:tr w:rsidR="00C25C3E" w:rsidRPr="0065501D" w14:paraId="1A33B54F" w14:textId="77777777" w:rsidTr="005111DB">
        <w:tc>
          <w:tcPr>
            <w:tcW w:w="10980" w:type="dxa"/>
            <w:gridSpan w:val="3"/>
          </w:tcPr>
          <w:sdt>
            <w:sdtPr>
              <w:rPr>
                <w:rFonts w:cs="Times New Roman"/>
                <w:sz w:val="24"/>
                <w:szCs w:val="24"/>
              </w:rPr>
              <w:id w:val="2130574653"/>
              <w:showingPlcHdr/>
            </w:sdtPr>
            <w:sdtEndPr/>
            <w:sdtContent>
              <w:p w14:paraId="54534966"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r w:rsidR="00C25C3E" w:rsidRPr="0065501D" w14:paraId="56A41AB4" w14:textId="77777777" w:rsidTr="005111DB">
        <w:tc>
          <w:tcPr>
            <w:tcW w:w="1656" w:type="dxa"/>
            <w:vAlign w:val="center"/>
          </w:tcPr>
          <w:p w14:paraId="4CBF56B7" w14:textId="77777777" w:rsidR="00C25C3E" w:rsidRPr="0065501D" w:rsidRDefault="003D2E33" w:rsidP="00A544BB">
            <w:pPr>
              <w:pStyle w:val="NoSpacing"/>
              <w:rPr>
                <w:rFonts w:cs="Times New Roman"/>
                <w:sz w:val="24"/>
                <w:szCs w:val="24"/>
              </w:rPr>
            </w:pPr>
            <w:sdt>
              <w:sdtPr>
                <w:rPr>
                  <w:rFonts w:cs="Times New Roman"/>
                  <w:sz w:val="24"/>
                  <w:szCs w:val="24"/>
                </w:rPr>
                <w:id w:val="2084949955"/>
                <w14:checkbox>
                  <w14:checked w14:val="0"/>
                  <w14:checkedState w14:val="2612" w14:font="MS Gothic"/>
                  <w14:uncheckedState w14:val="2610" w14:font="MS Gothic"/>
                </w14:checkbox>
              </w:sdtPr>
              <w:sdtEndPr/>
              <w:sdtContent>
                <w:r w:rsidR="00C25C3E"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YES</w:t>
            </w:r>
          </w:p>
        </w:tc>
        <w:tc>
          <w:tcPr>
            <w:tcW w:w="954" w:type="dxa"/>
            <w:vAlign w:val="center"/>
          </w:tcPr>
          <w:p w14:paraId="636E7B1A" w14:textId="77777777" w:rsidR="00C25C3E" w:rsidRPr="0065501D" w:rsidRDefault="003D2E33" w:rsidP="00A544BB">
            <w:pPr>
              <w:pStyle w:val="NoSpacing"/>
              <w:rPr>
                <w:rFonts w:cs="Times New Roman"/>
                <w:sz w:val="24"/>
                <w:szCs w:val="24"/>
              </w:rPr>
            </w:pPr>
            <w:sdt>
              <w:sdtPr>
                <w:rPr>
                  <w:rFonts w:cs="Times New Roman"/>
                  <w:sz w:val="24"/>
                  <w:szCs w:val="24"/>
                </w:rPr>
                <w:id w:val="-456265505"/>
                <w14:checkbox>
                  <w14:checked w14:val="0"/>
                  <w14:checkedState w14:val="2612" w14:font="MS Gothic"/>
                  <w14:uncheckedState w14:val="2610" w14:font="MS Gothic"/>
                </w14:checkbox>
              </w:sdtPr>
              <w:sdtEndPr/>
              <w:sdtContent>
                <w:r w:rsidR="005111DB" w:rsidRPr="0065501D">
                  <w:rPr>
                    <w:rFonts w:ascii="MS Gothic" w:eastAsia="MS Gothic" w:hAnsi="MS Gothic" w:cs="MS Gothic" w:hint="eastAsia"/>
                    <w:sz w:val="24"/>
                    <w:szCs w:val="24"/>
                  </w:rPr>
                  <w:t>☐</w:t>
                </w:r>
              </w:sdtContent>
            </w:sdt>
            <w:r w:rsidR="00C25C3E" w:rsidRPr="0065501D">
              <w:rPr>
                <w:rFonts w:cs="Times New Roman"/>
                <w:sz w:val="24"/>
                <w:szCs w:val="24"/>
              </w:rPr>
              <w:t xml:space="preserve">  </w:t>
            </w:r>
            <w:r w:rsidR="00C25C3E" w:rsidRPr="0065501D">
              <w:rPr>
                <w:rFonts w:cs="Times New Roman"/>
                <w:b/>
                <w:sz w:val="18"/>
                <w:szCs w:val="18"/>
              </w:rPr>
              <w:t>NO</w:t>
            </w:r>
          </w:p>
        </w:tc>
        <w:tc>
          <w:tcPr>
            <w:tcW w:w="8370" w:type="dxa"/>
            <w:vAlign w:val="center"/>
          </w:tcPr>
          <w:p w14:paraId="20757F5F" w14:textId="77777777" w:rsidR="00C25C3E" w:rsidRPr="0065501D" w:rsidRDefault="00C25C3E" w:rsidP="0077166B">
            <w:pPr>
              <w:pStyle w:val="NoSpacing"/>
              <w:rPr>
                <w:rFonts w:cs="Times New Roman"/>
              </w:rPr>
            </w:pPr>
            <w:r w:rsidRPr="0065501D">
              <w:rPr>
                <w:rFonts w:cs="Times New Roman"/>
              </w:rPr>
              <w:t xml:space="preserve">Generates or reconstitutes an eradicated or extinct agent or toxin listed in </w:t>
            </w:r>
            <w:r w:rsidR="0077166B">
              <w:rPr>
                <w:rFonts w:cs="Times New Roman"/>
              </w:rPr>
              <w:t xml:space="preserve">in </w:t>
            </w:r>
            <w:r w:rsidRPr="0065501D">
              <w:rPr>
                <w:rFonts w:cs="Times New Roman"/>
              </w:rPr>
              <w:t>this form.</w:t>
            </w:r>
          </w:p>
        </w:tc>
      </w:tr>
      <w:tr w:rsidR="00C25C3E" w:rsidRPr="0065501D" w14:paraId="78C3D941" w14:textId="77777777" w:rsidTr="005111DB">
        <w:tc>
          <w:tcPr>
            <w:tcW w:w="10980" w:type="dxa"/>
            <w:gridSpan w:val="3"/>
            <w:tcBorders>
              <w:bottom w:val="single" w:sz="4" w:space="0" w:color="auto"/>
            </w:tcBorders>
          </w:tcPr>
          <w:sdt>
            <w:sdtPr>
              <w:rPr>
                <w:rFonts w:cs="Times New Roman"/>
                <w:sz w:val="24"/>
                <w:szCs w:val="24"/>
              </w:rPr>
              <w:id w:val="901645987"/>
              <w:showingPlcHdr/>
            </w:sdtPr>
            <w:sdtEndPr/>
            <w:sdtContent>
              <w:p w14:paraId="70A15842" w14:textId="77777777" w:rsidR="00C25C3E" w:rsidRPr="0065501D" w:rsidRDefault="00C25C3E" w:rsidP="00A544BB">
                <w:pPr>
                  <w:pStyle w:val="NoSpacing"/>
                  <w:rPr>
                    <w:rFonts w:cs="Times New Roman"/>
                    <w:sz w:val="24"/>
                    <w:szCs w:val="24"/>
                  </w:rPr>
                </w:pPr>
                <w:r w:rsidRPr="0065501D">
                  <w:rPr>
                    <w:rStyle w:val="PlaceholderText"/>
                  </w:rPr>
                  <w:t>Click here to enter text.</w:t>
                </w:r>
              </w:p>
            </w:sdtContent>
          </w:sdt>
        </w:tc>
      </w:tr>
    </w:tbl>
    <w:p w14:paraId="0C72876E" w14:textId="77777777" w:rsidR="00C25C3E" w:rsidRPr="0065501D" w:rsidRDefault="00C25C3E" w:rsidP="00836153">
      <w:pPr>
        <w:pStyle w:val="ListParagraph"/>
        <w:spacing w:after="0" w:line="240" w:lineRule="auto"/>
        <w:ind w:left="-806" w:right="-720"/>
        <w:rPr>
          <w:sz w:val="20"/>
          <w:szCs w:val="20"/>
        </w:rPr>
      </w:pPr>
    </w:p>
    <w:p w14:paraId="20C24155" w14:textId="77777777" w:rsidR="00C25C3E" w:rsidRPr="0065501D" w:rsidRDefault="00C25C3E" w:rsidP="00836153">
      <w:pPr>
        <w:pStyle w:val="ListParagraph"/>
        <w:spacing w:after="0" w:line="240" w:lineRule="auto"/>
        <w:ind w:left="-806" w:right="-720"/>
        <w:rPr>
          <w:sz w:val="20"/>
          <w:szCs w:val="20"/>
        </w:rPr>
      </w:pPr>
    </w:p>
    <w:p w14:paraId="57512076" w14:textId="77777777" w:rsidR="001F3DFA" w:rsidRPr="0065501D" w:rsidRDefault="001F3DFA" w:rsidP="00836153">
      <w:pPr>
        <w:pStyle w:val="ListParagraph"/>
        <w:spacing w:after="0" w:line="240" w:lineRule="auto"/>
        <w:ind w:left="-806" w:right="-720"/>
        <w:rPr>
          <w:sz w:val="20"/>
          <w:szCs w:val="20"/>
        </w:rPr>
      </w:pPr>
    </w:p>
    <w:p w14:paraId="5E572CC0" w14:textId="77777777" w:rsidR="008328E2" w:rsidRPr="0065501D" w:rsidRDefault="008328E2" w:rsidP="008328E2">
      <w:pPr>
        <w:pStyle w:val="ListParagraph"/>
        <w:spacing w:after="0" w:line="240" w:lineRule="auto"/>
        <w:ind w:left="-810" w:right="-720"/>
        <w:rPr>
          <w:sz w:val="20"/>
          <w:szCs w:val="20"/>
        </w:rPr>
      </w:pPr>
      <w:r w:rsidRPr="0065501D">
        <w:rPr>
          <w:sz w:val="20"/>
          <w:szCs w:val="20"/>
        </w:rPr>
        <w:t>I attest that, to the best of my ability, I have truthfully answer</w:t>
      </w:r>
      <w:r w:rsidR="005B7E54" w:rsidRPr="0065501D">
        <w:rPr>
          <w:sz w:val="20"/>
          <w:szCs w:val="20"/>
        </w:rPr>
        <w:t xml:space="preserve">ed all of the above questions. </w:t>
      </w:r>
      <w:r w:rsidRPr="0065501D">
        <w:rPr>
          <w:sz w:val="20"/>
          <w:szCs w:val="20"/>
        </w:rPr>
        <w:t xml:space="preserve">I have full knowledge of the scope of research work </w:t>
      </w:r>
      <w:r w:rsidR="00F44AED" w:rsidRPr="0065501D">
        <w:rPr>
          <w:sz w:val="20"/>
          <w:szCs w:val="20"/>
        </w:rPr>
        <w:t>discussed in this form</w:t>
      </w:r>
      <w:r w:rsidR="001E6CE1" w:rsidRPr="0065501D">
        <w:rPr>
          <w:sz w:val="20"/>
          <w:szCs w:val="20"/>
        </w:rPr>
        <w:t>, AND</w:t>
      </w:r>
      <w:r w:rsidR="001E6CE1" w:rsidRPr="0065501D">
        <w:rPr>
          <w:sz w:val="20"/>
          <w:szCs w:val="20"/>
        </w:rPr>
        <w:br/>
      </w:r>
    </w:p>
    <w:p w14:paraId="515CB271" w14:textId="77777777" w:rsidR="001E6CE1" w:rsidRPr="0065501D" w:rsidRDefault="001E6CE1" w:rsidP="008328E2">
      <w:pPr>
        <w:pStyle w:val="ListParagraph"/>
        <w:spacing w:after="0" w:line="240" w:lineRule="auto"/>
        <w:ind w:left="-810" w:right="-720"/>
        <w:rPr>
          <w:sz w:val="20"/>
          <w:szCs w:val="20"/>
        </w:rPr>
      </w:pPr>
      <w:r w:rsidRPr="0065501D">
        <w:rPr>
          <w:sz w:val="20"/>
          <w:szCs w:val="20"/>
        </w:rPr>
        <w:t xml:space="preserve">I agree to notify the IRE of any changes in my research that may involve one of the 7 DURC experimental effects. </w:t>
      </w:r>
    </w:p>
    <w:p w14:paraId="6C367A15" w14:textId="77777777" w:rsidR="008328E2" w:rsidRPr="0065501D" w:rsidRDefault="008328E2" w:rsidP="008328E2">
      <w:pPr>
        <w:pStyle w:val="ListParagraph"/>
        <w:spacing w:after="0" w:line="240" w:lineRule="auto"/>
        <w:ind w:left="-810" w:right="-720"/>
        <w:rPr>
          <w:sz w:val="20"/>
          <w:szCs w:val="20"/>
        </w:rPr>
      </w:pPr>
    </w:p>
    <w:p w14:paraId="00F65A17" w14:textId="77777777" w:rsidR="001E6CE1" w:rsidRPr="0065501D" w:rsidRDefault="001E6CE1" w:rsidP="008328E2">
      <w:pPr>
        <w:pStyle w:val="ListParagraph"/>
        <w:spacing w:after="0" w:line="240" w:lineRule="auto"/>
        <w:ind w:left="-810" w:right="-720"/>
        <w:rPr>
          <w:sz w:val="20"/>
          <w:szCs w:val="20"/>
        </w:rPr>
      </w:pPr>
    </w:p>
    <w:p w14:paraId="05EACB8C" w14:textId="77777777" w:rsidR="001E6CE1" w:rsidRPr="0065501D" w:rsidRDefault="001E6CE1" w:rsidP="008328E2">
      <w:pPr>
        <w:pStyle w:val="ListParagraph"/>
        <w:spacing w:after="0" w:line="240" w:lineRule="auto"/>
        <w:ind w:left="-810" w:right="-720"/>
        <w:rPr>
          <w:sz w:val="20"/>
          <w:szCs w:val="20"/>
        </w:rPr>
      </w:pPr>
    </w:p>
    <w:p w14:paraId="1B8F6D44" w14:textId="77777777" w:rsidR="001E6CE1" w:rsidRPr="0065501D" w:rsidRDefault="001E6CE1" w:rsidP="008328E2">
      <w:pPr>
        <w:pStyle w:val="ListParagraph"/>
        <w:spacing w:after="0" w:line="240" w:lineRule="auto"/>
        <w:ind w:left="-810" w:right="-720"/>
        <w:rPr>
          <w:sz w:val="20"/>
          <w:szCs w:val="20"/>
        </w:rPr>
      </w:pPr>
    </w:p>
    <w:p w14:paraId="685F798A" w14:textId="77777777" w:rsidR="00F44AED" w:rsidRPr="0065501D" w:rsidRDefault="008328E2" w:rsidP="00F44AED">
      <w:pPr>
        <w:pStyle w:val="ListParagraph"/>
        <w:spacing w:after="0" w:line="240" w:lineRule="auto"/>
        <w:ind w:left="-810" w:right="-720"/>
        <w:rPr>
          <w:sz w:val="20"/>
          <w:szCs w:val="20"/>
          <w:u w:val="single"/>
        </w:rPr>
      </w:pP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r w:rsidRPr="0065501D">
        <w:rPr>
          <w:sz w:val="20"/>
          <w:szCs w:val="20"/>
          <w:u w:val="single"/>
        </w:rPr>
        <w:tab/>
      </w:r>
    </w:p>
    <w:p w14:paraId="31C687A6" w14:textId="77777777" w:rsidR="0088751E" w:rsidRPr="0065501D" w:rsidRDefault="00F44AED" w:rsidP="00F44AED">
      <w:pPr>
        <w:pStyle w:val="ListParagraph"/>
        <w:spacing w:after="0" w:line="240" w:lineRule="auto"/>
        <w:ind w:left="-810" w:right="-720"/>
        <w:rPr>
          <w:sz w:val="20"/>
          <w:szCs w:val="20"/>
          <w:u w:val="single"/>
        </w:rPr>
      </w:pPr>
      <w:r w:rsidRPr="0065501D">
        <w:rPr>
          <w:sz w:val="20"/>
          <w:szCs w:val="20"/>
        </w:rPr>
        <w:t>PI</w:t>
      </w:r>
      <w:r w:rsidR="008328E2" w:rsidRPr="0065501D">
        <w:rPr>
          <w:sz w:val="20"/>
          <w:szCs w:val="20"/>
        </w:rPr>
        <w:t xml:space="preserve"> Signature</w:t>
      </w:r>
      <w:r w:rsidRPr="0065501D">
        <w:rPr>
          <w:sz w:val="20"/>
          <w:szCs w:val="20"/>
        </w:rPr>
        <w:tab/>
      </w:r>
      <w:r w:rsidRPr="0065501D">
        <w:rPr>
          <w:sz w:val="20"/>
          <w:szCs w:val="20"/>
        </w:rPr>
        <w:tab/>
      </w:r>
      <w:r w:rsidRPr="0065501D">
        <w:rPr>
          <w:sz w:val="20"/>
          <w:szCs w:val="20"/>
        </w:rPr>
        <w:tab/>
      </w:r>
      <w:r w:rsidR="008328E2" w:rsidRPr="0065501D">
        <w:rPr>
          <w:sz w:val="20"/>
          <w:szCs w:val="20"/>
        </w:rPr>
        <w:tab/>
      </w:r>
      <w:r w:rsidR="008328E2" w:rsidRPr="0065501D">
        <w:rPr>
          <w:sz w:val="20"/>
          <w:szCs w:val="20"/>
        </w:rPr>
        <w:tab/>
      </w:r>
      <w:r w:rsidR="008328E2" w:rsidRPr="0065501D">
        <w:rPr>
          <w:sz w:val="20"/>
          <w:szCs w:val="20"/>
        </w:rPr>
        <w:tab/>
      </w:r>
      <w:r w:rsidR="008328E2" w:rsidRPr="0065501D">
        <w:rPr>
          <w:sz w:val="20"/>
          <w:szCs w:val="20"/>
        </w:rPr>
        <w:tab/>
      </w:r>
      <w:r w:rsidR="008328E2" w:rsidRPr="0065501D">
        <w:rPr>
          <w:sz w:val="20"/>
          <w:szCs w:val="20"/>
        </w:rPr>
        <w:tab/>
      </w:r>
      <w:r w:rsidRPr="0065501D">
        <w:rPr>
          <w:sz w:val="20"/>
          <w:szCs w:val="20"/>
        </w:rPr>
        <w:t>D</w:t>
      </w:r>
      <w:r w:rsidR="008328E2" w:rsidRPr="0065501D">
        <w:rPr>
          <w:sz w:val="20"/>
          <w:szCs w:val="20"/>
        </w:rPr>
        <w:t>ate</w:t>
      </w:r>
    </w:p>
    <w:sectPr w:rsidR="0088751E" w:rsidRPr="0065501D" w:rsidSect="001F3DFA">
      <w:headerReference w:type="default" r:id="rId8"/>
      <w:footerReference w:type="even" r:id="rId9"/>
      <w:footerReference w:type="default" r:id="rId10"/>
      <w:pgSz w:w="12240" w:h="15840"/>
      <w:pgMar w:top="72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5C0F0" w14:textId="77777777" w:rsidR="003D2E33" w:rsidRDefault="003D2E33" w:rsidP="0088751E">
      <w:pPr>
        <w:spacing w:after="0" w:line="240" w:lineRule="auto"/>
      </w:pPr>
      <w:r>
        <w:separator/>
      </w:r>
    </w:p>
  </w:endnote>
  <w:endnote w:type="continuationSeparator" w:id="0">
    <w:p w14:paraId="34693441" w14:textId="77777777" w:rsidR="003D2E33" w:rsidRDefault="003D2E33" w:rsidP="0088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23868"/>
      <w:docPartObj>
        <w:docPartGallery w:val="Page Numbers (Bottom of Page)"/>
        <w:docPartUnique/>
      </w:docPartObj>
    </w:sdtPr>
    <w:sdtEndPr>
      <w:rPr>
        <w:noProof/>
      </w:rPr>
    </w:sdtEndPr>
    <w:sdtContent>
      <w:p w14:paraId="1DB60F89" w14:textId="4863AEC8" w:rsidR="003E35D8" w:rsidRDefault="003E35D8">
        <w:pPr>
          <w:pStyle w:val="Footer"/>
          <w:jc w:val="center"/>
        </w:pPr>
        <w:r>
          <w:fldChar w:fldCharType="begin"/>
        </w:r>
        <w:r>
          <w:instrText xml:space="preserve"> PAGE   \* MERGEFORMAT </w:instrText>
        </w:r>
        <w:r>
          <w:fldChar w:fldCharType="separate"/>
        </w:r>
        <w:r w:rsidR="002C2DAE">
          <w:rPr>
            <w:noProof/>
          </w:rPr>
          <w:t>2</w:t>
        </w:r>
        <w:r>
          <w:rPr>
            <w:noProof/>
          </w:rPr>
          <w:fldChar w:fldCharType="end"/>
        </w:r>
      </w:p>
    </w:sdtContent>
  </w:sdt>
  <w:p w14:paraId="23D53877" w14:textId="05AFA8E2" w:rsidR="00FD2B25" w:rsidRPr="00F46196" w:rsidRDefault="00E23939" w:rsidP="00FD2B25">
    <w:pPr>
      <w:pStyle w:val="Footer"/>
      <w:tabs>
        <w:tab w:val="clear" w:pos="9360"/>
      </w:tabs>
      <w:rPr>
        <w:sz w:val="16"/>
        <w:szCs w:val="16"/>
      </w:rPr>
    </w:pPr>
    <w:r>
      <w:rPr>
        <w:sz w:val="16"/>
        <w:szCs w:val="16"/>
      </w:rPr>
      <w:t>Institutional Review Entity</w:t>
    </w:r>
    <w:r w:rsidR="00FD2B25">
      <w:rPr>
        <w:sz w:val="16"/>
        <w:szCs w:val="16"/>
      </w:rPr>
      <w:t xml:space="preserve">      </w:t>
    </w:r>
    <w:r>
      <w:rPr>
        <w:sz w:val="16"/>
        <w:szCs w:val="16"/>
      </w:rPr>
      <w:t>1</w:t>
    </w:r>
    <w:r w:rsidR="00FD2B25" w:rsidRPr="00F46196">
      <w:rPr>
        <w:sz w:val="16"/>
        <w:szCs w:val="16"/>
      </w:rPr>
      <w:t>-</w:t>
    </w:r>
    <w:r>
      <w:rPr>
        <w:sz w:val="16"/>
        <w:szCs w:val="16"/>
      </w:rPr>
      <w:t>26</w:t>
    </w:r>
    <w:r w:rsidR="00FD2B25" w:rsidRPr="00F46196">
      <w:rPr>
        <w:sz w:val="16"/>
        <w:szCs w:val="16"/>
      </w:rPr>
      <w:t>-20</w:t>
    </w:r>
    <w:r w:rsidR="00FD2B25">
      <w:rPr>
        <w:sz w:val="16"/>
        <w:szCs w:val="16"/>
      </w:rPr>
      <w:t>2</w:t>
    </w:r>
    <w:r>
      <w:rPr>
        <w:sz w:val="16"/>
        <w:szCs w:val="16"/>
      </w:rPr>
      <w:t>3</w:t>
    </w:r>
    <w:r w:rsidR="00FD2B25">
      <w:rPr>
        <w:sz w:val="16"/>
        <w:szCs w:val="16"/>
      </w:rPr>
      <w:tab/>
    </w:r>
  </w:p>
  <w:p w14:paraId="574DA640" w14:textId="77777777" w:rsidR="001F3DFA" w:rsidRPr="003E35D8" w:rsidRDefault="001F3DFA" w:rsidP="003E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95311"/>
      <w:docPartObj>
        <w:docPartGallery w:val="Page Numbers (Bottom of Page)"/>
        <w:docPartUnique/>
      </w:docPartObj>
    </w:sdtPr>
    <w:sdtEndPr>
      <w:rPr>
        <w:noProof/>
      </w:rPr>
    </w:sdtEndPr>
    <w:sdtContent>
      <w:p w14:paraId="01AD9995" w14:textId="3EB39602" w:rsidR="0065501D" w:rsidRDefault="0065501D">
        <w:pPr>
          <w:pStyle w:val="Footer"/>
          <w:jc w:val="center"/>
        </w:pPr>
        <w:r>
          <w:fldChar w:fldCharType="begin"/>
        </w:r>
        <w:r>
          <w:instrText xml:space="preserve"> PAGE   \* MERGEFORMAT </w:instrText>
        </w:r>
        <w:r>
          <w:fldChar w:fldCharType="separate"/>
        </w:r>
        <w:r w:rsidR="002C2DAE">
          <w:rPr>
            <w:noProof/>
          </w:rPr>
          <w:t>1</w:t>
        </w:r>
        <w:r>
          <w:rPr>
            <w:noProof/>
          </w:rPr>
          <w:fldChar w:fldCharType="end"/>
        </w:r>
      </w:p>
    </w:sdtContent>
  </w:sdt>
  <w:p w14:paraId="7BE9958F" w14:textId="44E7955F" w:rsidR="0065501D" w:rsidRPr="00F46196" w:rsidRDefault="00E23939" w:rsidP="0065501D">
    <w:pPr>
      <w:pStyle w:val="Footer"/>
      <w:tabs>
        <w:tab w:val="clear" w:pos="9360"/>
      </w:tabs>
      <w:rPr>
        <w:sz w:val="16"/>
        <w:szCs w:val="16"/>
      </w:rPr>
    </w:pPr>
    <w:r>
      <w:rPr>
        <w:sz w:val="16"/>
        <w:szCs w:val="16"/>
      </w:rPr>
      <w:t>Institutional Review Entity      1</w:t>
    </w:r>
    <w:r w:rsidRPr="00F46196">
      <w:rPr>
        <w:sz w:val="16"/>
        <w:szCs w:val="16"/>
      </w:rPr>
      <w:t>-</w:t>
    </w:r>
    <w:r>
      <w:rPr>
        <w:sz w:val="16"/>
        <w:szCs w:val="16"/>
      </w:rPr>
      <w:t>26</w:t>
    </w:r>
    <w:r w:rsidRPr="00F46196">
      <w:rPr>
        <w:sz w:val="16"/>
        <w:szCs w:val="16"/>
      </w:rPr>
      <w:t>-20</w:t>
    </w:r>
    <w:r>
      <w:rPr>
        <w:sz w:val="16"/>
        <w:szCs w:val="16"/>
      </w:rPr>
      <w:t>23</w:t>
    </w:r>
    <w:r w:rsidR="0065501D">
      <w:rPr>
        <w:sz w:val="16"/>
        <w:szCs w:val="16"/>
      </w:rPr>
      <w:tab/>
    </w:r>
  </w:p>
  <w:p w14:paraId="4B1B8424" w14:textId="77777777" w:rsidR="00F46196" w:rsidRDefault="00F46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1E69" w14:textId="77777777" w:rsidR="003D2E33" w:rsidRDefault="003D2E33" w:rsidP="0088751E">
      <w:pPr>
        <w:spacing w:after="0" w:line="240" w:lineRule="auto"/>
      </w:pPr>
      <w:r>
        <w:separator/>
      </w:r>
    </w:p>
  </w:footnote>
  <w:footnote w:type="continuationSeparator" w:id="0">
    <w:p w14:paraId="14FCDB72" w14:textId="77777777" w:rsidR="003D2E33" w:rsidRDefault="003D2E33" w:rsidP="00887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4BB9" w14:textId="0B9D01B4" w:rsidR="00F46196" w:rsidRDefault="009E5D09" w:rsidP="0088751E">
    <w:pPr>
      <w:spacing w:after="160" w:line="264" w:lineRule="auto"/>
      <w:jc w:val="center"/>
    </w:pPr>
    <w:r>
      <w:rPr>
        <w:rFonts w:ascii="Bookman Old Style" w:hAnsi="Bookman Old Style"/>
        <w:noProof/>
        <w:color w:val="000000"/>
        <w:bdr w:val="none" w:sz="0" w:space="0" w:color="auto" w:frame="1"/>
      </w:rPr>
      <w:drawing>
        <wp:inline distT="0" distB="0" distL="0" distR="0" wp14:anchorId="0E5ED931" wp14:editId="428B1BBD">
          <wp:extent cx="5943600" cy="102054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205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56B1E"/>
    <w:multiLevelType w:val="hybridMultilevel"/>
    <w:tmpl w:val="B8CE28C8"/>
    <w:lvl w:ilvl="0" w:tplc="EDB4B914">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6BF604F1"/>
    <w:multiLevelType w:val="hybridMultilevel"/>
    <w:tmpl w:val="452C07B2"/>
    <w:lvl w:ilvl="0" w:tplc="69E8828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EC"/>
    <w:rsid w:val="000444EC"/>
    <w:rsid w:val="0009288B"/>
    <w:rsid w:val="00154212"/>
    <w:rsid w:val="001E6CE1"/>
    <w:rsid w:val="001F3DFA"/>
    <w:rsid w:val="00260386"/>
    <w:rsid w:val="00294574"/>
    <w:rsid w:val="002C2DAE"/>
    <w:rsid w:val="003078BA"/>
    <w:rsid w:val="0034591C"/>
    <w:rsid w:val="003740B6"/>
    <w:rsid w:val="00381977"/>
    <w:rsid w:val="003B0D11"/>
    <w:rsid w:val="003D2E33"/>
    <w:rsid w:val="003E35D8"/>
    <w:rsid w:val="003F2BC5"/>
    <w:rsid w:val="00442DDF"/>
    <w:rsid w:val="00465513"/>
    <w:rsid w:val="004865AC"/>
    <w:rsid w:val="005111DB"/>
    <w:rsid w:val="00511BFF"/>
    <w:rsid w:val="005226DC"/>
    <w:rsid w:val="005A2D06"/>
    <w:rsid w:val="005B7E54"/>
    <w:rsid w:val="0065501D"/>
    <w:rsid w:val="006B675F"/>
    <w:rsid w:val="006C163D"/>
    <w:rsid w:val="006C6040"/>
    <w:rsid w:val="00760E61"/>
    <w:rsid w:val="0077166B"/>
    <w:rsid w:val="007A169F"/>
    <w:rsid w:val="007A651C"/>
    <w:rsid w:val="007F0ED1"/>
    <w:rsid w:val="008328E2"/>
    <w:rsid w:val="00836153"/>
    <w:rsid w:val="00883713"/>
    <w:rsid w:val="0088751E"/>
    <w:rsid w:val="00894714"/>
    <w:rsid w:val="008A530D"/>
    <w:rsid w:val="008C0CAA"/>
    <w:rsid w:val="008C59DA"/>
    <w:rsid w:val="009048B0"/>
    <w:rsid w:val="009336FB"/>
    <w:rsid w:val="009733BF"/>
    <w:rsid w:val="00977EDA"/>
    <w:rsid w:val="00980F10"/>
    <w:rsid w:val="00986657"/>
    <w:rsid w:val="009E5D09"/>
    <w:rsid w:val="00A4047D"/>
    <w:rsid w:val="00A710BC"/>
    <w:rsid w:val="00A84779"/>
    <w:rsid w:val="00AA671A"/>
    <w:rsid w:val="00B617AA"/>
    <w:rsid w:val="00BE5FE2"/>
    <w:rsid w:val="00C17C52"/>
    <w:rsid w:val="00C25C3E"/>
    <w:rsid w:val="00C55408"/>
    <w:rsid w:val="00CD5820"/>
    <w:rsid w:val="00D3430D"/>
    <w:rsid w:val="00D46643"/>
    <w:rsid w:val="00DE36D8"/>
    <w:rsid w:val="00E23939"/>
    <w:rsid w:val="00F40684"/>
    <w:rsid w:val="00F44AED"/>
    <w:rsid w:val="00F46196"/>
    <w:rsid w:val="00FD2444"/>
    <w:rsid w:val="00F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CCD03"/>
  <w15:docId w15:val="{67C27B9F-8F64-4174-865E-0780C5A2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EC"/>
    <w:rPr>
      <w:rFonts w:ascii="Tahoma" w:hAnsi="Tahoma" w:cs="Tahoma"/>
      <w:sz w:val="16"/>
      <w:szCs w:val="16"/>
    </w:rPr>
  </w:style>
  <w:style w:type="table" w:styleId="TableGrid">
    <w:name w:val="Table Grid"/>
    <w:basedOn w:val="TableNormal"/>
    <w:uiPriority w:val="59"/>
    <w:rsid w:val="00381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977"/>
    <w:pPr>
      <w:ind w:left="720"/>
      <w:contextualSpacing/>
    </w:pPr>
  </w:style>
  <w:style w:type="paragraph" w:customStyle="1" w:styleId="Default">
    <w:name w:val="Default"/>
    <w:rsid w:val="00980F10"/>
    <w:pPr>
      <w:autoSpaceDE w:val="0"/>
      <w:autoSpaceDN w:val="0"/>
      <w:adjustRightInd w:val="0"/>
      <w:spacing w:after="0" w:line="240" w:lineRule="auto"/>
    </w:pPr>
    <w:rPr>
      <w:rFonts w:ascii="Franklin Gothic Demi" w:hAnsi="Franklin Gothic Demi" w:cs="Franklin Gothic Demi"/>
      <w:color w:val="000000"/>
      <w:sz w:val="24"/>
      <w:szCs w:val="24"/>
    </w:rPr>
  </w:style>
  <w:style w:type="character" w:styleId="Hyperlink">
    <w:name w:val="Hyperlink"/>
    <w:basedOn w:val="DefaultParagraphFont"/>
    <w:uiPriority w:val="99"/>
    <w:unhideWhenUsed/>
    <w:rsid w:val="00980F10"/>
    <w:rPr>
      <w:color w:val="0000FF" w:themeColor="hyperlink"/>
      <w:u w:val="single"/>
    </w:rPr>
  </w:style>
  <w:style w:type="paragraph" w:styleId="Header">
    <w:name w:val="header"/>
    <w:basedOn w:val="Normal"/>
    <w:link w:val="HeaderChar"/>
    <w:uiPriority w:val="99"/>
    <w:unhideWhenUsed/>
    <w:rsid w:val="00887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1E"/>
  </w:style>
  <w:style w:type="paragraph" w:styleId="Footer">
    <w:name w:val="footer"/>
    <w:basedOn w:val="Normal"/>
    <w:link w:val="FooterChar"/>
    <w:uiPriority w:val="99"/>
    <w:unhideWhenUsed/>
    <w:rsid w:val="00887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1E"/>
  </w:style>
  <w:style w:type="character" w:styleId="CommentReference">
    <w:name w:val="annotation reference"/>
    <w:basedOn w:val="DefaultParagraphFont"/>
    <w:uiPriority w:val="99"/>
    <w:semiHidden/>
    <w:unhideWhenUsed/>
    <w:rsid w:val="00760E61"/>
    <w:rPr>
      <w:sz w:val="16"/>
      <w:szCs w:val="16"/>
    </w:rPr>
  </w:style>
  <w:style w:type="paragraph" w:styleId="CommentText">
    <w:name w:val="annotation text"/>
    <w:basedOn w:val="Normal"/>
    <w:link w:val="CommentTextChar"/>
    <w:uiPriority w:val="99"/>
    <w:semiHidden/>
    <w:unhideWhenUsed/>
    <w:rsid w:val="00760E61"/>
    <w:pPr>
      <w:spacing w:line="240" w:lineRule="auto"/>
    </w:pPr>
    <w:rPr>
      <w:sz w:val="20"/>
      <w:szCs w:val="20"/>
    </w:rPr>
  </w:style>
  <w:style w:type="character" w:customStyle="1" w:styleId="CommentTextChar">
    <w:name w:val="Comment Text Char"/>
    <w:basedOn w:val="DefaultParagraphFont"/>
    <w:link w:val="CommentText"/>
    <w:uiPriority w:val="99"/>
    <w:semiHidden/>
    <w:rsid w:val="00760E61"/>
    <w:rPr>
      <w:sz w:val="20"/>
      <w:szCs w:val="20"/>
    </w:rPr>
  </w:style>
  <w:style w:type="paragraph" w:styleId="CommentSubject">
    <w:name w:val="annotation subject"/>
    <w:basedOn w:val="CommentText"/>
    <w:next w:val="CommentText"/>
    <w:link w:val="CommentSubjectChar"/>
    <w:uiPriority w:val="99"/>
    <w:semiHidden/>
    <w:unhideWhenUsed/>
    <w:rsid w:val="00760E61"/>
    <w:rPr>
      <w:b/>
      <w:bCs/>
    </w:rPr>
  </w:style>
  <w:style w:type="character" w:customStyle="1" w:styleId="CommentSubjectChar">
    <w:name w:val="Comment Subject Char"/>
    <w:basedOn w:val="CommentTextChar"/>
    <w:link w:val="CommentSubject"/>
    <w:uiPriority w:val="99"/>
    <w:semiHidden/>
    <w:rsid w:val="00760E61"/>
    <w:rPr>
      <w:b/>
      <w:bCs/>
      <w:sz w:val="20"/>
      <w:szCs w:val="20"/>
    </w:rPr>
  </w:style>
  <w:style w:type="character" w:styleId="PlaceholderText">
    <w:name w:val="Placeholder Text"/>
    <w:basedOn w:val="DefaultParagraphFont"/>
    <w:uiPriority w:val="99"/>
    <w:semiHidden/>
    <w:rsid w:val="008C0CAA"/>
    <w:rPr>
      <w:color w:val="808080"/>
    </w:rPr>
  </w:style>
  <w:style w:type="paragraph" w:styleId="NoSpacing">
    <w:name w:val="No Spacing"/>
    <w:uiPriority w:val="1"/>
    <w:qFormat/>
    <w:rsid w:val="00C25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F422-7A36-42B7-A961-AEAE9E61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VCU International Employee/Visitor and Visiting Scholar Pre-Screening Form</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VCU International Employee/Visitor and Visiting Scholar Pre-Screening Form</dc:title>
  <dc:creator>Susan Robb</dc:creator>
  <cp:lastModifiedBy>Peter Landsman</cp:lastModifiedBy>
  <cp:revision>2</cp:revision>
  <cp:lastPrinted>2016-04-21T13:33:00Z</cp:lastPrinted>
  <dcterms:created xsi:type="dcterms:W3CDTF">2023-01-26T19:09:00Z</dcterms:created>
  <dcterms:modified xsi:type="dcterms:W3CDTF">2023-01-26T19:09:00Z</dcterms:modified>
</cp:coreProperties>
</file>