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0D" w:rsidRDefault="00E8400D" w:rsidP="00E8400D">
      <w:pPr>
        <w:jc w:val="center"/>
        <w:rPr>
          <w:rFonts w:ascii="Arial" w:hAnsi="Arial" w:cs="Arial"/>
          <w:b/>
          <w:sz w:val="24"/>
          <w:szCs w:val="24"/>
          <w:u w:val="single"/>
        </w:rPr>
      </w:pPr>
      <w:r>
        <w:rPr>
          <w:rFonts w:ascii="Arial" w:hAnsi="Arial" w:cs="Arial"/>
          <w:b/>
          <w:sz w:val="24"/>
          <w:szCs w:val="24"/>
          <w:u w:val="single"/>
        </w:rPr>
        <w:t>SOP for Percutaneous Hazards</w:t>
      </w:r>
    </w:p>
    <w:p w:rsidR="00E8400D" w:rsidRPr="0054686C" w:rsidRDefault="00E8400D" w:rsidP="00E8400D">
      <w:pPr>
        <w:jc w:val="center"/>
        <w:rPr>
          <w:sz w:val="18"/>
          <w:szCs w:val="18"/>
        </w:rPr>
      </w:pPr>
    </w:p>
    <w:p w:rsidR="00E8400D" w:rsidRPr="0054686C" w:rsidRDefault="00E8400D" w:rsidP="00E8400D">
      <w:pPr>
        <w:jc w:val="center"/>
        <w:rPr>
          <w:sz w:val="18"/>
          <w:szCs w:val="18"/>
        </w:rPr>
      </w:pPr>
      <w:r>
        <w:rPr>
          <w:sz w:val="18"/>
          <w:szCs w:val="18"/>
        </w:rPr>
        <w:t>Revised 03/22</w:t>
      </w:r>
      <w:r w:rsidRPr="0054686C">
        <w:rPr>
          <w:sz w:val="18"/>
          <w:szCs w:val="18"/>
        </w:rPr>
        <w:t>/18</w:t>
      </w:r>
    </w:p>
    <w:p w:rsidR="00E8400D" w:rsidRDefault="00E8400D" w:rsidP="00E8400D">
      <w:pPr>
        <w:rPr>
          <w:rFonts w:ascii="Arial" w:hAnsi="Arial" w:cs="Arial"/>
          <w:sz w:val="24"/>
        </w:rPr>
      </w:pPr>
    </w:p>
    <w:p w:rsidR="00E8400D" w:rsidRPr="002427A3" w:rsidRDefault="00E8400D" w:rsidP="00E8400D">
      <w:pPr>
        <w:rPr>
          <w:rFonts w:ascii="Arial" w:hAnsi="Arial" w:cs="Arial"/>
          <w:szCs w:val="22"/>
        </w:rPr>
      </w:pPr>
      <w:r w:rsidRPr="002427A3">
        <w:rPr>
          <w:rFonts w:ascii="Arial" w:hAnsi="Arial" w:cs="Arial"/>
          <w:szCs w:val="22"/>
        </w:rPr>
        <w:t xml:space="preserve">Percutaneous Hazards:  If needles/other sharps devices are being utilized for delivery of viral vectors/rDNA material, laboratories will follow this SOP to limit exposure potential and verify that </w:t>
      </w:r>
      <w:proofErr w:type="gramStart"/>
      <w:r w:rsidRPr="002427A3">
        <w:rPr>
          <w:rFonts w:ascii="Arial" w:hAnsi="Arial" w:cs="Arial"/>
          <w:szCs w:val="22"/>
        </w:rPr>
        <w:t>staff have</w:t>
      </w:r>
      <w:proofErr w:type="gramEnd"/>
      <w:r w:rsidRPr="002427A3">
        <w:rPr>
          <w:rFonts w:ascii="Arial" w:hAnsi="Arial" w:cs="Arial"/>
          <w:szCs w:val="22"/>
        </w:rPr>
        <w:t xml:space="preserve"> completed training per the SOP.  Minimum elements covered in SOP include:  </w:t>
      </w:r>
    </w:p>
    <w:p w:rsidR="00E8400D" w:rsidRPr="002427A3" w:rsidRDefault="00E8400D" w:rsidP="00E8400D">
      <w:pPr>
        <w:rPr>
          <w:rFonts w:ascii="Arial" w:hAnsi="Arial" w:cs="Arial"/>
          <w:szCs w:val="22"/>
        </w:rPr>
      </w:pPr>
    </w:p>
    <w:p w:rsidR="00E8400D" w:rsidRPr="002427A3" w:rsidRDefault="00E8400D" w:rsidP="00E8400D">
      <w:pPr>
        <w:rPr>
          <w:rFonts w:ascii="Arial" w:hAnsi="Arial" w:cs="Arial"/>
          <w:szCs w:val="22"/>
        </w:rPr>
      </w:pPr>
      <w:r w:rsidRPr="002427A3">
        <w:rPr>
          <w:rFonts w:ascii="Arial" w:hAnsi="Arial" w:cs="Arial"/>
          <w:szCs w:val="22"/>
        </w:rPr>
        <w:t xml:space="preserve">1.  Personal Protective Equipment:  staff conducting injections will don lab coat, examination gloves, and eye protection (safety glasses or goggles) and proper laboratory attire </w:t>
      </w:r>
    </w:p>
    <w:p w:rsidR="00E8400D" w:rsidRPr="002427A3" w:rsidRDefault="00E8400D" w:rsidP="00E8400D">
      <w:pPr>
        <w:rPr>
          <w:rFonts w:ascii="Arial" w:hAnsi="Arial" w:cs="Arial"/>
          <w:szCs w:val="22"/>
        </w:rPr>
      </w:pPr>
    </w:p>
    <w:p w:rsidR="00E8400D" w:rsidRPr="002427A3" w:rsidRDefault="00E8400D" w:rsidP="00E8400D">
      <w:pPr>
        <w:rPr>
          <w:rFonts w:ascii="Arial" w:hAnsi="Arial" w:cs="Arial"/>
          <w:szCs w:val="22"/>
        </w:rPr>
      </w:pPr>
      <w:r w:rsidRPr="002427A3">
        <w:rPr>
          <w:rFonts w:ascii="Arial" w:hAnsi="Arial" w:cs="Arial"/>
          <w:szCs w:val="22"/>
        </w:rPr>
        <w:t>2.  Engineering Controls:  All injections will be conducted within a certified BSC (unless otherwise specified and IBC-approved under biological registration)</w:t>
      </w:r>
    </w:p>
    <w:p w:rsidR="00E8400D" w:rsidRPr="002427A3" w:rsidRDefault="00E8400D" w:rsidP="00E8400D">
      <w:pPr>
        <w:rPr>
          <w:rFonts w:ascii="Arial" w:hAnsi="Arial" w:cs="Arial"/>
          <w:szCs w:val="22"/>
        </w:rPr>
      </w:pPr>
    </w:p>
    <w:p w:rsidR="00E8400D" w:rsidRPr="002427A3" w:rsidRDefault="00E8400D" w:rsidP="00E8400D">
      <w:pPr>
        <w:rPr>
          <w:rFonts w:ascii="Arial" w:hAnsi="Arial" w:cs="Arial"/>
          <w:szCs w:val="22"/>
        </w:rPr>
      </w:pPr>
      <w:r w:rsidRPr="002427A3">
        <w:rPr>
          <w:rFonts w:ascii="Arial" w:hAnsi="Arial" w:cs="Arial"/>
          <w:szCs w:val="22"/>
        </w:rPr>
        <w:t>3.  Safety engineered sharps equipment must be used where feasible.  The PI will document that a review has been conducted to determine whether safety engineered alternative options are available, and will substitute for safety engineered equipment if feasible.  If the safety engineered equipment substitution is not feasible the PI will provide written justification for utilization of standard equipment (below).</w:t>
      </w:r>
    </w:p>
    <w:p w:rsidR="00E8400D" w:rsidRPr="002427A3" w:rsidRDefault="00E8400D" w:rsidP="00E8400D">
      <w:pPr>
        <w:rPr>
          <w:rFonts w:ascii="Arial" w:hAnsi="Arial" w:cs="Arial"/>
          <w:szCs w:val="22"/>
        </w:rPr>
      </w:pPr>
      <w:r w:rsidRPr="002427A3">
        <w:rPr>
          <w:rFonts w:ascii="Arial" w:hAnsi="Arial" w:cs="Arial"/>
          <w:szCs w:val="22"/>
        </w:rPr>
        <w:t xml:space="preserve">   </w:t>
      </w:r>
    </w:p>
    <w:p w:rsidR="00E8400D" w:rsidRPr="002427A3" w:rsidRDefault="00E8400D" w:rsidP="00E8400D">
      <w:pPr>
        <w:rPr>
          <w:rFonts w:ascii="Arial" w:hAnsi="Arial" w:cs="Arial"/>
          <w:szCs w:val="22"/>
        </w:rPr>
      </w:pPr>
      <w:r w:rsidRPr="002427A3">
        <w:rPr>
          <w:rFonts w:ascii="Arial" w:hAnsi="Arial" w:cs="Arial"/>
          <w:szCs w:val="22"/>
        </w:rPr>
        <w:t xml:space="preserve">4.  Access to space must be restricted during procedures involving biological/rDNA hazards, proper hazard signage must be posted on entry door during procedures.  </w:t>
      </w:r>
    </w:p>
    <w:p w:rsidR="00E8400D" w:rsidRPr="002427A3" w:rsidRDefault="00E8400D" w:rsidP="00E8400D">
      <w:pPr>
        <w:rPr>
          <w:rFonts w:ascii="Arial" w:hAnsi="Arial" w:cs="Arial"/>
          <w:szCs w:val="22"/>
        </w:rPr>
      </w:pPr>
    </w:p>
    <w:p w:rsidR="00E8400D" w:rsidRPr="002427A3" w:rsidRDefault="00E8400D" w:rsidP="00E8400D">
      <w:pPr>
        <w:rPr>
          <w:rFonts w:ascii="Arial" w:hAnsi="Arial" w:cs="Arial"/>
          <w:szCs w:val="22"/>
        </w:rPr>
      </w:pPr>
      <w:r w:rsidRPr="002427A3">
        <w:rPr>
          <w:rFonts w:ascii="Arial" w:hAnsi="Arial" w:cs="Arial"/>
          <w:szCs w:val="22"/>
        </w:rPr>
        <w:t>5.  Work Methods:  bending, shearing, and recapping of needles is prohibited, staff must be provided with hand’s on training regarding proper use of syringes other sharps devices used in association with biological/rDNA hazards, animals must be properly secured during procedures (</w:t>
      </w:r>
      <w:r w:rsidRPr="002427A3">
        <w:rPr>
          <w:rFonts w:ascii="Arial" w:hAnsi="Arial" w:cs="Arial"/>
          <w:i/>
          <w:szCs w:val="22"/>
        </w:rPr>
        <w:t>in vivo</w:t>
      </w:r>
      <w:r w:rsidRPr="002427A3">
        <w:rPr>
          <w:rFonts w:ascii="Arial" w:hAnsi="Arial" w:cs="Arial"/>
          <w:szCs w:val="22"/>
        </w:rPr>
        <w:t xml:space="preserve"> applications).</w:t>
      </w:r>
    </w:p>
    <w:p w:rsidR="00E8400D" w:rsidRPr="002427A3" w:rsidRDefault="00E8400D" w:rsidP="00E8400D">
      <w:pPr>
        <w:rPr>
          <w:rFonts w:ascii="Arial" w:hAnsi="Arial" w:cs="Arial"/>
          <w:szCs w:val="22"/>
        </w:rPr>
      </w:pPr>
    </w:p>
    <w:p w:rsidR="00E8400D" w:rsidRPr="002427A3" w:rsidRDefault="00E8400D" w:rsidP="00E8400D">
      <w:pPr>
        <w:rPr>
          <w:rFonts w:ascii="Arial" w:hAnsi="Arial" w:cs="Arial"/>
          <w:szCs w:val="22"/>
        </w:rPr>
      </w:pPr>
      <w:r w:rsidRPr="002427A3">
        <w:rPr>
          <w:rFonts w:ascii="Arial" w:hAnsi="Arial" w:cs="Arial"/>
          <w:szCs w:val="22"/>
        </w:rPr>
        <w:t xml:space="preserve"> </w:t>
      </w:r>
      <w:proofErr w:type="gramStart"/>
      <w:r w:rsidRPr="002427A3">
        <w:rPr>
          <w:rFonts w:ascii="Arial" w:hAnsi="Arial" w:cs="Arial"/>
          <w:szCs w:val="22"/>
        </w:rPr>
        <w:t>6  Verification</w:t>
      </w:r>
      <w:proofErr w:type="gramEnd"/>
      <w:r w:rsidRPr="002427A3">
        <w:rPr>
          <w:rFonts w:ascii="Arial" w:hAnsi="Arial" w:cs="Arial"/>
          <w:szCs w:val="22"/>
        </w:rPr>
        <w:t xml:space="preserve"> the all staff involved in injection/other sharps delivery of biological/rDNA hazards have completed training per this SOP (below).</w:t>
      </w:r>
    </w:p>
    <w:p w:rsidR="00E8400D" w:rsidRPr="002427A3" w:rsidRDefault="00E8400D" w:rsidP="00E8400D">
      <w:pPr>
        <w:rPr>
          <w:rFonts w:ascii="Arial" w:hAnsi="Arial" w:cs="Arial"/>
          <w:szCs w:val="22"/>
        </w:rPr>
      </w:pPr>
    </w:p>
    <w:p w:rsidR="00E8400D" w:rsidRPr="002427A3" w:rsidRDefault="00E8400D" w:rsidP="00E8400D">
      <w:pPr>
        <w:rPr>
          <w:rFonts w:ascii="Arial" w:hAnsi="Arial" w:cs="Arial"/>
          <w:i/>
          <w:szCs w:val="22"/>
        </w:rPr>
      </w:pPr>
      <w:r w:rsidRPr="002427A3">
        <w:rPr>
          <w:rFonts w:ascii="Arial" w:hAnsi="Arial" w:cs="Arial"/>
          <w:i/>
          <w:szCs w:val="22"/>
        </w:rPr>
        <w:t>The laboratory will utilize the following potential sharps hazards for procedures involving biological/rDNA hazards</w:t>
      </w:r>
      <w:proofErr w:type="gramStart"/>
      <w:r w:rsidRPr="002427A3">
        <w:rPr>
          <w:rFonts w:ascii="Arial" w:hAnsi="Arial" w:cs="Arial"/>
          <w:i/>
          <w:szCs w:val="22"/>
        </w:rPr>
        <w:t>:_</w:t>
      </w:r>
      <w:proofErr w:type="gramEnd"/>
      <w:r w:rsidRPr="002427A3">
        <w:rPr>
          <w:rFonts w:ascii="Arial" w:hAnsi="Arial" w:cs="Arial"/>
          <w:i/>
          <w:szCs w:val="22"/>
        </w:rPr>
        <w:t>_________________________________________________</w:t>
      </w:r>
    </w:p>
    <w:p w:rsidR="00E8400D" w:rsidRPr="002427A3" w:rsidRDefault="00E8400D" w:rsidP="00E8400D">
      <w:pPr>
        <w:rPr>
          <w:rFonts w:ascii="Arial" w:hAnsi="Arial" w:cs="Arial"/>
          <w:i/>
          <w:szCs w:val="22"/>
        </w:rPr>
      </w:pPr>
    </w:p>
    <w:p w:rsidR="00E8400D" w:rsidRPr="002427A3" w:rsidRDefault="00E8400D" w:rsidP="00E8400D">
      <w:pPr>
        <w:rPr>
          <w:rFonts w:ascii="Arial" w:hAnsi="Arial" w:cs="Arial"/>
          <w:i/>
          <w:szCs w:val="22"/>
        </w:rPr>
      </w:pPr>
      <w:r w:rsidRPr="002427A3">
        <w:rPr>
          <w:rFonts w:ascii="Arial" w:hAnsi="Arial" w:cs="Arial"/>
          <w:i/>
          <w:szCs w:val="22"/>
        </w:rPr>
        <w:t>Are the sharps devices utilized safety-engineered</w:t>
      </w:r>
      <w:proofErr w:type="gramStart"/>
      <w:r w:rsidRPr="002427A3">
        <w:rPr>
          <w:rFonts w:ascii="Arial" w:hAnsi="Arial" w:cs="Arial"/>
          <w:i/>
          <w:szCs w:val="22"/>
        </w:rPr>
        <w:t>?_</w:t>
      </w:r>
      <w:proofErr w:type="gramEnd"/>
      <w:r w:rsidRPr="002427A3">
        <w:rPr>
          <w:rFonts w:ascii="Arial" w:hAnsi="Arial" w:cs="Arial"/>
          <w:i/>
          <w:szCs w:val="22"/>
        </w:rPr>
        <w:t>____</w:t>
      </w:r>
    </w:p>
    <w:p w:rsidR="00E8400D" w:rsidRPr="002427A3" w:rsidRDefault="00E8400D" w:rsidP="00E8400D">
      <w:pPr>
        <w:rPr>
          <w:rFonts w:ascii="Arial" w:hAnsi="Arial" w:cs="Arial"/>
          <w:i/>
          <w:szCs w:val="22"/>
        </w:rPr>
      </w:pPr>
    </w:p>
    <w:p w:rsidR="00E8400D" w:rsidRPr="002427A3" w:rsidRDefault="00E8400D" w:rsidP="00E8400D">
      <w:pPr>
        <w:rPr>
          <w:rFonts w:ascii="Arial" w:hAnsi="Arial" w:cs="Arial"/>
          <w:i/>
          <w:szCs w:val="22"/>
        </w:rPr>
      </w:pPr>
      <w:r w:rsidRPr="002427A3">
        <w:rPr>
          <w:rFonts w:ascii="Arial" w:hAnsi="Arial" w:cs="Arial"/>
          <w:i/>
          <w:szCs w:val="22"/>
        </w:rPr>
        <w:t>If sharps devices are not safety engineered, provide justification</w:t>
      </w:r>
      <w:proofErr w:type="gramStart"/>
      <w:r w:rsidRPr="002427A3">
        <w:rPr>
          <w:rFonts w:ascii="Arial" w:hAnsi="Arial" w:cs="Arial"/>
          <w:i/>
          <w:szCs w:val="22"/>
        </w:rPr>
        <w:t>:_</w:t>
      </w:r>
      <w:proofErr w:type="gramEnd"/>
      <w:r w:rsidRPr="002427A3">
        <w:rPr>
          <w:rFonts w:ascii="Arial" w:hAnsi="Arial" w:cs="Arial"/>
          <w:i/>
          <w:szCs w:val="22"/>
        </w:rPr>
        <w:t>_________________</w:t>
      </w:r>
    </w:p>
    <w:p w:rsidR="00E8400D" w:rsidRPr="002427A3" w:rsidRDefault="00E8400D" w:rsidP="00E8400D">
      <w:pPr>
        <w:rPr>
          <w:rFonts w:ascii="Arial" w:hAnsi="Arial" w:cs="Arial"/>
          <w:i/>
          <w:szCs w:val="22"/>
        </w:rPr>
      </w:pPr>
    </w:p>
    <w:p w:rsidR="00E8400D" w:rsidRPr="002427A3" w:rsidRDefault="00E8400D" w:rsidP="00E8400D">
      <w:pPr>
        <w:rPr>
          <w:rFonts w:ascii="Arial" w:hAnsi="Arial" w:cs="Arial"/>
          <w:szCs w:val="22"/>
        </w:rPr>
      </w:pPr>
      <w:r w:rsidRPr="002427A3">
        <w:rPr>
          <w:rFonts w:ascii="Arial" w:hAnsi="Arial" w:cs="Arial"/>
          <w:i/>
          <w:szCs w:val="22"/>
        </w:rPr>
        <w:t>Identify staff who have received full training who will conduct related procedures</w:t>
      </w:r>
      <w:proofErr w:type="gramStart"/>
      <w:r w:rsidRPr="002427A3">
        <w:rPr>
          <w:rFonts w:ascii="Arial" w:hAnsi="Arial" w:cs="Arial"/>
          <w:i/>
          <w:szCs w:val="22"/>
        </w:rPr>
        <w:t>:_</w:t>
      </w:r>
      <w:proofErr w:type="gramEnd"/>
      <w:r w:rsidRPr="002427A3">
        <w:rPr>
          <w:rFonts w:ascii="Arial" w:hAnsi="Arial" w:cs="Arial"/>
          <w:i/>
          <w:szCs w:val="22"/>
        </w:rPr>
        <w:t xml:space="preserve">___________________________________________________________ </w:t>
      </w:r>
    </w:p>
    <w:p w:rsidR="00E8400D" w:rsidRPr="00450613" w:rsidRDefault="00E8400D" w:rsidP="00E8400D">
      <w:pPr>
        <w:rPr>
          <w:rFonts w:ascii="Arial" w:hAnsi="Arial" w:cs="Arial"/>
          <w:szCs w:val="22"/>
        </w:rPr>
      </w:pPr>
    </w:p>
    <w:p w:rsidR="001073F8" w:rsidRDefault="001073F8">
      <w:bookmarkStart w:id="0" w:name="_GoBack"/>
      <w:bookmarkEnd w:id="0"/>
    </w:p>
    <w:sectPr w:rsidR="0010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0D"/>
    <w:rsid w:val="001073F8"/>
    <w:rsid w:val="00E8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0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0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Johnson</dc:creator>
  <cp:lastModifiedBy>Quinton Johnson</cp:lastModifiedBy>
  <cp:revision>1</cp:revision>
  <dcterms:created xsi:type="dcterms:W3CDTF">2018-03-23T16:27:00Z</dcterms:created>
  <dcterms:modified xsi:type="dcterms:W3CDTF">2018-03-23T16:27:00Z</dcterms:modified>
</cp:coreProperties>
</file>