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B88E" w14:textId="192191FE" w:rsidR="00797271" w:rsidRDefault="00A15F6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HRP-027 | 0</w:t>
      </w:r>
      <w:r w:rsidR="008F7D6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/01/202</w:t>
      </w:r>
      <w:r w:rsidR="003F2B9E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1861032B" w14:textId="77777777" w:rsidR="00797271" w:rsidRDefault="00797271">
      <w:pPr>
        <w:spacing w:after="0"/>
      </w:pPr>
    </w:p>
    <w:p w14:paraId="5CC34B88" w14:textId="77777777" w:rsidR="00797271" w:rsidRDefault="00A15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All Emergency Use, Compassionate Use (Device Only) and Individual Patient Expanded Access (Drug Only) Post-Review</w:t>
      </w:r>
    </w:p>
    <w:p w14:paraId="4B35821D" w14:textId="77777777" w:rsidR="00797271" w:rsidRDefault="00797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ECD66FA" w14:textId="77777777" w:rsidR="00797271" w:rsidRDefault="00A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08F479DD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communicate the review of:</w:t>
      </w:r>
    </w:p>
    <w:p w14:paraId="25F3BC1F" w14:textId="77777777" w:rsidR="00797271" w:rsidRDefault="00A15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Emergency use of a drug, biologic, or device in a life-threatening situation.</w:t>
      </w:r>
    </w:p>
    <w:p w14:paraId="1284CAE1" w14:textId="77777777" w:rsidR="00797271" w:rsidRDefault="00A15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Non-emergency individual patient/small group expanded access for an unapproved medical device (commonly known as Compassionate Use).</w:t>
      </w:r>
    </w:p>
    <w:p w14:paraId="0B67D682" w14:textId="77777777" w:rsidR="00797271" w:rsidRDefault="00A15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Non-emergency individual patient expanded access use of an investigational drug.</w:t>
      </w:r>
    </w:p>
    <w:p w14:paraId="299CF89E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when the IRB has notified IRB staff of whether an actual or proposed use has followed or will follow FDA regulations and guidance.</w:t>
      </w:r>
    </w:p>
    <w:p w14:paraId="05FA9281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IRB staff has communicated the results to the physician and if </w:t>
      </w:r>
      <w:proofErr w:type="gramStart"/>
      <w:r>
        <w:rPr>
          <w:rFonts w:ascii="Arial" w:eastAsia="Arial" w:hAnsi="Arial" w:cs="Arial"/>
          <w:color w:val="000000"/>
        </w:rPr>
        <w:t>necessary</w:t>
      </w:r>
      <w:proofErr w:type="gramEnd"/>
      <w:r>
        <w:rPr>
          <w:rFonts w:ascii="Arial" w:eastAsia="Arial" w:hAnsi="Arial" w:cs="Arial"/>
          <w:color w:val="000000"/>
        </w:rPr>
        <w:t xml:space="preserve"> initiated the non-compliance process.</w:t>
      </w:r>
    </w:p>
    <w:p w14:paraId="78D30ED0" w14:textId="77777777" w:rsidR="00797271" w:rsidRDefault="00A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53EC4B5B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2B13BD66" w14:textId="77777777" w:rsidR="00797271" w:rsidRDefault="00A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2F55B5A4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06262847" w14:textId="77777777" w:rsidR="00797271" w:rsidRDefault="00A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00E3DB27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carry out these procedures.</w:t>
      </w:r>
    </w:p>
    <w:p w14:paraId="405B12DA" w14:textId="77777777" w:rsidR="00797271" w:rsidRDefault="00A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00EF0B12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emergency use of a drug, biologic, or device in a life-threatening situation:</w:t>
      </w:r>
    </w:p>
    <w:p w14:paraId="6D885042" w14:textId="77777777" w:rsidR="00797271" w:rsidRDefault="00A15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IRB has indicated that the proposed use will follow FDA regulations:</w:t>
      </w:r>
    </w:p>
    <w:p w14:paraId="217BDFF4" w14:textId="77777777" w:rsidR="00797271" w:rsidRDefault="00A15F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 HRP-570 - LETTER - Pre-Rev EU - Crit Met and send to the physician.</w:t>
      </w:r>
    </w:p>
    <w:p w14:paraId="284B48EB" w14:textId="77777777" w:rsidR="00797271" w:rsidRDefault="00A15F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Set a </w:t>
      </w:r>
      <w:proofErr w:type="gramStart"/>
      <w:r>
        <w:rPr>
          <w:rFonts w:ascii="Arial" w:eastAsia="Arial" w:hAnsi="Arial" w:cs="Arial"/>
          <w:color w:val="000000"/>
        </w:rPr>
        <w:t>5 day</w:t>
      </w:r>
      <w:proofErr w:type="gramEnd"/>
      <w:r>
        <w:rPr>
          <w:rFonts w:ascii="Arial" w:eastAsia="Arial" w:hAnsi="Arial" w:cs="Arial"/>
          <w:color w:val="000000"/>
        </w:rPr>
        <w:t xml:space="preserve"> deadline for receipt of the 5 day report.</w:t>
      </w:r>
    </w:p>
    <w:p w14:paraId="6B391877" w14:textId="77777777" w:rsidR="00797271" w:rsidRDefault="00A15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IRB has indicated that the proposed use will NOT follow FDA regulations, complete HRP-571 - LETTER - Pre-Rev EU - Crit Not Met and send to the physician.</w:t>
      </w:r>
    </w:p>
    <w:p w14:paraId="086C76CF" w14:textId="77777777" w:rsidR="00797271" w:rsidRDefault="00A15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IRB has indicated that the actual use described in the 5-day report followed FDA regulations, complete HRP-572 - LETTER - Review of EU - Crit Met and send to the physician.</w:t>
      </w:r>
    </w:p>
    <w:p w14:paraId="44169421" w14:textId="77777777" w:rsidR="00797271" w:rsidRDefault="00A15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IRB has indicated that the proposed use did NOT follow FDA regulations:</w:t>
      </w:r>
    </w:p>
    <w:p w14:paraId="313D80EB" w14:textId="77777777" w:rsidR="00797271" w:rsidRDefault="00A15F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 HRP-573 - LETTER - Review of EU - Crit Not Met and send to the physician.</w:t>
      </w:r>
    </w:p>
    <w:p w14:paraId="1F87836D" w14:textId="77777777" w:rsidR="00797271" w:rsidRDefault="00A15F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Manage under HRP-024 - SOP - New Information as </w:t>
      </w:r>
      <w:r>
        <w:rPr>
          <w:rFonts w:ascii="Arial" w:eastAsia="Arial" w:hAnsi="Arial" w:cs="Arial"/>
          <w:color w:val="000000"/>
          <w:u w:val="single"/>
        </w:rPr>
        <w:t>Non-Compliance</w:t>
      </w:r>
      <w:r>
        <w:rPr>
          <w:rFonts w:ascii="Arial" w:eastAsia="Arial" w:hAnsi="Arial" w:cs="Arial"/>
          <w:color w:val="000000"/>
        </w:rPr>
        <w:t>.</w:t>
      </w:r>
    </w:p>
    <w:p w14:paraId="2CC9AE16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compassionate use of a device, complete HRP-574 - LETTER - Device Compassionate Use.</w:t>
      </w:r>
    </w:p>
    <w:p w14:paraId="50285264" w14:textId="77777777" w:rsidR="00797271" w:rsidRDefault="00797271">
      <w:p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ind w:left="576"/>
        <w:rPr>
          <w:rFonts w:ascii="Arial" w:eastAsia="Arial" w:hAnsi="Arial" w:cs="Arial"/>
          <w:color w:val="000000"/>
        </w:rPr>
      </w:pPr>
    </w:p>
    <w:p w14:paraId="35ED9C59" w14:textId="77777777" w:rsidR="00797271" w:rsidRDefault="00A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7793C9E3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HRP-024 - SOP - New Information</w:t>
      </w:r>
    </w:p>
    <w:p w14:paraId="7BB4F535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HRP-570 - LETTER - Pre-Rev EU - Crit Met</w:t>
      </w:r>
    </w:p>
    <w:p w14:paraId="682FFA3F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HRP-571 - LETTER - Pre-Rev EU - Crit Not Met</w:t>
      </w:r>
    </w:p>
    <w:p w14:paraId="13A036CE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HRP-572 - LETTER - Review of EU - Crit Met</w:t>
      </w:r>
    </w:p>
    <w:p w14:paraId="0463303E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HRP-573 - LETTER - Review of EU - Crit Not Met</w:t>
      </w:r>
    </w:p>
    <w:p w14:paraId="6C3E5EDC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HRP-574 - LETTER - Device Compassionate Use</w:t>
      </w:r>
    </w:p>
    <w:p w14:paraId="2FCA21CC" w14:textId="77777777" w:rsidR="00797271" w:rsidRDefault="00797271">
      <w:p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ind w:left="576"/>
        <w:rPr>
          <w:rFonts w:ascii="Arial" w:eastAsia="Arial" w:hAnsi="Arial" w:cs="Arial"/>
          <w:color w:val="000000"/>
        </w:rPr>
      </w:pPr>
    </w:p>
    <w:p w14:paraId="787F5CF5" w14:textId="77777777" w:rsidR="00797271" w:rsidRDefault="00A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491E18A4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§50.23; 21 CFR §50.24; 21 CFR §56.102(d); 21 CFR §56.104(c).</w:t>
      </w:r>
    </w:p>
    <w:p w14:paraId="22A42C50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§812.36; 21 CFR §812.47.</w:t>
      </w:r>
    </w:p>
    <w:p w14:paraId="0F44BFA6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(FDA Information Sheet Guidance for IRBs, Clinical Investigators, and Sponsors) Frequently Asked Questions About Medical Devices: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http://www.fda.gov/downloads/RegulatoryInformation/Guidances/UCM127067.pdf</w:t>
        </w:r>
      </w:hyperlink>
      <w:r>
        <w:rPr>
          <w:rFonts w:ascii="Arial" w:eastAsia="Arial" w:hAnsi="Arial" w:cs="Arial"/>
          <w:color w:val="000000"/>
        </w:rPr>
        <w:t>..</w:t>
      </w:r>
    </w:p>
    <w:p w14:paraId="5B78FAD3" w14:textId="77777777" w:rsidR="00797271" w:rsidRDefault="00A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 I.7.C</w:t>
      </w:r>
    </w:p>
    <w:sectPr w:rsidR="0079727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FED0" w14:textId="77777777" w:rsidR="00073792" w:rsidRDefault="00073792">
      <w:pPr>
        <w:spacing w:after="0" w:line="240" w:lineRule="auto"/>
      </w:pPr>
      <w:r>
        <w:separator/>
      </w:r>
    </w:p>
  </w:endnote>
  <w:endnote w:type="continuationSeparator" w:id="0">
    <w:p w14:paraId="36EF28F5" w14:textId="77777777" w:rsidR="00073792" w:rsidRDefault="0007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D4DA" w14:textId="77777777" w:rsidR="00797271" w:rsidRDefault="00A15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758687D5" w14:textId="77777777" w:rsidR="00797271" w:rsidRDefault="00797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FFB" w14:textId="77777777" w:rsidR="00797271" w:rsidRDefault="00A15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B7D3A2D" w14:textId="77777777" w:rsidR="00797271" w:rsidRDefault="00797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8948" w14:textId="77777777" w:rsidR="00073792" w:rsidRDefault="00073792">
      <w:pPr>
        <w:spacing w:after="0" w:line="240" w:lineRule="auto"/>
      </w:pPr>
      <w:r>
        <w:separator/>
      </w:r>
    </w:p>
  </w:footnote>
  <w:footnote w:type="continuationSeparator" w:id="0">
    <w:p w14:paraId="23452314" w14:textId="77777777" w:rsidR="00073792" w:rsidRDefault="0007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BD6" w14:textId="77777777" w:rsidR="00797271" w:rsidRDefault="00A15F61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67EAE20" wp14:editId="0C570B65">
          <wp:extent cx="3663677" cy="452438"/>
          <wp:effectExtent l="0" t="0" r="0" b="5080"/>
          <wp:docPr id="6" name="image1.jp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677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88AD45" w14:textId="77777777" w:rsidR="00797271" w:rsidRDefault="00797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AE1"/>
    <w:multiLevelType w:val="multilevel"/>
    <w:tmpl w:val="31B0B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113CBD"/>
    <w:multiLevelType w:val="multilevel"/>
    <w:tmpl w:val="C090EAD4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2005077">
    <w:abstractNumId w:val="0"/>
  </w:num>
  <w:num w:numId="2" w16cid:durableId="99977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71"/>
    <w:rsid w:val="00073792"/>
    <w:rsid w:val="003F2B9E"/>
    <w:rsid w:val="00797271"/>
    <w:rsid w:val="008F7D60"/>
    <w:rsid w:val="00A15F61"/>
    <w:rsid w:val="00B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1323"/>
  <w15:docId w15:val="{002138B7-5CAE-4E5D-8C0B-A3681F2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ownloads/RegulatoryInformation/Guidances/UCM12706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fsvcPqctY9HJjOLU1wmC1xg4A==">CgMxLjA4AGonChRzdWdnZXN0LmIyNTVmbGQzb3ZxMBIPTWFkZWxlbmEgRWlmZXJ0ciExZ3J2bjNna2ozeFR4XzgzYS05UWdZei02cmJmNURuVzk=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>Huron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2024-03-25T20:27:00Z</dcterms:created>
  <dcterms:modified xsi:type="dcterms:W3CDTF">2024-03-25T20:27:00Z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