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1" w:rsidRPr="00416543" w:rsidRDefault="00D82E11" w:rsidP="00D82E11">
      <w:pPr>
        <w:shd w:val="clear" w:color="auto" w:fill="FFFFFF"/>
        <w:jc w:val="center"/>
        <w:rPr>
          <w:rFonts w:ascii="Arial" w:hAnsi="Arial" w:cs="Arial"/>
          <w:b/>
          <w:color w:val="222222"/>
          <w:sz w:val="24"/>
          <w:szCs w:val="24"/>
        </w:rPr>
      </w:pPr>
      <w:bookmarkStart w:id="0" w:name="_GoBack"/>
      <w:r w:rsidRPr="00416543">
        <w:rPr>
          <w:rFonts w:ascii="Arial" w:hAnsi="Arial" w:cs="Arial"/>
          <w:b/>
          <w:iCs/>
          <w:color w:val="222222"/>
          <w:sz w:val="24"/>
          <w:szCs w:val="24"/>
          <w:u w:val="single"/>
        </w:rPr>
        <w:t xml:space="preserve">SOP </w:t>
      </w:r>
      <w:r>
        <w:rPr>
          <w:rFonts w:ascii="Arial" w:hAnsi="Arial" w:cs="Arial"/>
          <w:b/>
          <w:iCs/>
          <w:color w:val="222222"/>
          <w:sz w:val="24"/>
          <w:szCs w:val="24"/>
          <w:u w:val="single"/>
        </w:rPr>
        <w:t>FOR CENTRIFUGING OF BIOHAZARDOUS MATERIALS</w:t>
      </w:r>
    </w:p>
    <w:bookmarkEnd w:id="0"/>
    <w:p w:rsidR="00D82E11" w:rsidRDefault="00D82E11" w:rsidP="00D82E11">
      <w:pPr>
        <w:shd w:val="clear" w:color="auto" w:fill="FFFFFF"/>
        <w:rPr>
          <w:rFonts w:ascii="Arial" w:hAnsi="Arial" w:cs="Arial"/>
          <w:iCs/>
          <w:color w:val="222222"/>
          <w:sz w:val="19"/>
          <w:szCs w:val="19"/>
        </w:rPr>
      </w:pPr>
      <w:r w:rsidRPr="008732A9">
        <w:rPr>
          <w:rFonts w:ascii="Arial" w:hAnsi="Arial" w:cs="Arial"/>
          <w:iCs/>
          <w:color w:val="222222"/>
          <w:sz w:val="19"/>
          <w:szCs w:val="19"/>
        </w:rPr>
        <w:t> </w:t>
      </w:r>
    </w:p>
    <w:p w:rsidR="00D82E11" w:rsidRDefault="00D82E11" w:rsidP="00D82E11">
      <w:pPr>
        <w:shd w:val="clear" w:color="auto" w:fill="FFFFFF"/>
        <w:jc w:val="center"/>
        <w:rPr>
          <w:rFonts w:ascii="Arial" w:hAnsi="Arial" w:cs="Arial"/>
          <w:iCs/>
          <w:color w:val="222222"/>
          <w:sz w:val="19"/>
          <w:szCs w:val="19"/>
        </w:rPr>
      </w:pPr>
      <w:r>
        <w:rPr>
          <w:rFonts w:ascii="Arial" w:hAnsi="Arial" w:cs="Arial"/>
          <w:iCs/>
          <w:color w:val="222222"/>
          <w:sz w:val="19"/>
          <w:szCs w:val="19"/>
        </w:rPr>
        <w:t>Revised 03/22/18</w:t>
      </w:r>
    </w:p>
    <w:p w:rsidR="00D82E11" w:rsidRPr="008732A9" w:rsidRDefault="00D82E11" w:rsidP="00D82E1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          1.  Centrifuging will only be conducted by staff who have received task-specific training addressing potential hazards associated with the agent(s) and procedures involved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iCs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          2.  Building/room number where centrifuging will take place</w:t>
      </w:r>
      <w:proofErr w:type="gramStart"/>
      <w:r w:rsidRPr="00416543">
        <w:rPr>
          <w:rFonts w:ascii="Arial" w:hAnsi="Arial" w:cs="Arial"/>
          <w:iCs/>
          <w:color w:val="222222"/>
          <w:szCs w:val="22"/>
        </w:rPr>
        <w:t>:_</w:t>
      </w:r>
      <w:proofErr w:type="gramEnd"/>
      <w:r w:rsidRPr="00416543">
        <w:rPr>
          <w:rFonts w:ascii="Arial" w:hAnsi="Arial" w:cs="Arial"/>
          <w:iCs/>
          <w:color w:val="222222"/>
          <w:szCs w:val="22"/>
        </w:rPr>
        <w:t>_____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iCs/>
          <w:color w:val="222222"/>
          <w:szCs w:val="22"/>
        </w:rPr>
      </w:pP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 xml:space="preserve">           3.  Is the space a shared facility? ___  It the space to be utilized for procedure is a shared space, the PI assured that precautions will be taken to alert other researchers of the potential hazard, and to limit access to designated staff during procedures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 xml:space="preserve">           4.  Access to space will be restricted during centrifuging through posting of hazard signage, locking of </w:t>
      </w:r>
      <w:proofErr w:type="gramStart"/>
      <w:r w:rsidRPr="00416543">
        <w:rPr>
          <w:rFonts w:ascii="Arial" w:hAnsi="Arial" w:cs="Arial"/>
          <w:iCs/>
          <w:color w:val="222222"/>
          <w:szCs w:val="22"/>
        </w:rPr>
        <w:t>door,</w:t>
      </w:r>
      <w:proofErr w:type="gramEnd"/>
      <w:r w:rsidRPr="00416543">
        <w:rPr>
          <w:rFonts w:ascii="Arial" w:hAnsi="Arial" w:cs="Arial"/>
          <w:iCs/>
          <w:color w:val="222222"/>
          <w:szCs w:val="22"/>
        </w:rPr>
        <w:t xml:space="preserve"> and notification of employees in general area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          5.  PPE to be donned during procedure will include examination gloves, safety glasses/goggles, lab coat, and proper laboratory attire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</w:t>
      </w:r>
    </w:p>
    <w:p w:rsidR="00D82E11" w:rsidRDefault="00D82E11" w:rsidP="00D82E11">
      <w:pPr>
        <w:shd w:val="clear" w:color="auto" w:fill="FFFFFF"/>
        <w:rPr>
          <w:rFonts w:ascii="Arial" w:hAnsi="Arial" w:cs="Arial"/>
          <w:iCs/>
          <w:color w:val="222222"/>
        </w:rPr>
      </w:pPr>
      <w:r w:rsidRPr="00416543">
        <w:rPr>
          <w:rFonts w:ascii="Arial" w:hAnsi="Arial" w:cs="Arial"/>
          <w:iCs/>
          <w:color w:val="222222"/>
          <w:szCs w:val="22"/>
        </w:rPr>
        <w:t>           6.  Measures to be taken in the event of a spill:  leave room immediately, restrict access, allow 20 minutes for aerosol to settle, don full PPE (as indicated under line 5.), clean area with suitable disinfectant</w:t>
      </w:r>
      <w:r>
        <w:rPr>
          <w:rFonts w:ascii="Arial" w:hAnsi="Arial" w:cs="Arial"/>
          <w:iCs/>
          <w:color w:val="222222"/>
        </w:rPr>
        <w:t xml:space="preserve">, </w:t>
      </w:r>
    </w:p>
    <w:p w:rsidR="00D82E11" w:rsidRDefault="00D82E11" w:rsidP="00D82E11">
      <w:pPr>
        <w:shd w:val="clear" w:color="auto" w:fill="FFFFFF"/>
        <w:rPr>
          <w:rFonts w:ascii="Arial" w:hAnsi="Arial" w:cs="Arial"/>
          <w:iCs/>
          <w:color w:val="222222"/>
        </w:rPr>
      </w:pP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iCs/>
          <w:color w:val="222222"/>
        </w:rPr>
        <w:t xml:space="preserve">           7.  Potential biological hazard/rDNA exposures occurring during centrifuging/other lab applications will be reported immediately to Employee Health Services and with 24 hours of occurrence to the </w:t>
      </w:r>
      <w:hyperlink r:id="rId5" w:history="1">
        <w:r>
          <w:rPr>
            <w:rStyle w:val="Hyperlink"/>
            <w:rFonts w:ascii="Arial" w:hAnsi="Arial" w:cs="Arial"/>
            <w:szCs w:val="22"/>
          </w:rPr>
          <w:t>Biosafety Office</w:t>
        </w:r>
      </w:hyperlink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 xml:space="preserve">           </w:t>
      </w:r>
      <w:r>
        <w:rPr>
          <w:rFonts w:ascii="Arial" w:hAnsi="Arial" w:cs="Arial"/>
          <w:iCs/>
          <w:color w:val="222222"/>
        </w:rPr>
        <w:t>8</w:t>
      </w:r>
      <w:r w:rsidRPr="00416543">
        <w:rPr>
          <w:rFonts w:ascii="Arial" w:hAnsi="Arial" w:cs="Arial"/>
          <w:iCs/>
          <w:color w:val="222222"/>
          <w:szCs w:val="22"/>
        </w:rPr>
        <w:t>.  The PI verifies that only safety cups will be utilized for centrifugation of biohazardous materials:  centrifuge safety cups will loaded within a certified Biological Safety Cabinet (BSC) and following centrifugation, will only be opened within a certified BSC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> </w:t>
      </w:r>
    </w:p>
    <w:p w:rsidR="00D82E11" w:rsidRPr="00416543" w:rsidRDefault="00D82E11" w:rsidP="00D82E11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416543">
        <w:rPr>
          <w:rFonts w:ascii="Arial" w:hAnsi="Arial" w:cs="Arial"/>
          <w:iCs/>
          <w:color w:val="222222"/>
          <w:szCs w:val="22"/>
        </w:rPr>
        <w:t xml:space="preserve">           </w:t>
      </w:r>
      <w:r>
        <w:rPr>
          <w:rFonts w:ascii="Arial" w:hAnsi="Arial" w:cs="Arial"/>
          <w:iCs/>
          <w:color w:val="222222"/>
        </w:rPr>
        <w:t>9</w:t>
      </w:r>
      <w:r w:rsidRPr="00416543">
        <w:rPr>
          <w:rFonts w:ascii="Arial" w:hAnsi="Arial" w:cs="Arial"/>
          <w:iCs/>
          <w:color w:val="222222"/>
          <w:szCs w:val="22"/>
        </w:rPr>
        <w:t xml:space="preserve">.  Disinfectants to be used: 70% </w:t>
      </w:r>
      <w:proofErr w:type="spellStart"/>
      <w:r w:rsidRPr="00416543">
        <w:rPr>
          <w:rFonts w:ascii="Arial" w:hAnsi="Arial" w:cs="Arial"/>
          <w:iCs/>
          <w:color w:val="222222"/>
          <w:szCs w:val="22"/>
        </w:rPr>
        <w:t>EtOH</w:t>
      </w:r>
      <w:proofErr w:type="spellEnd"/>
      <w:r w:rsidRPr="00416543">
        <w:rPr>
          <w:rFonts w:ascii="Arial" w:hAnsi="Arial" w:cs="Arial"/>
          <w:iCs/>
          <w:color w:val="222222"/>
          <w:szCs w:val="22"/>
        </w:rPr>
        <w:t xml:space="preserve"> for routine cleaning, and 10% bleach solution (prepared daily) or other EHS- approved disinfectant </w:t>
      </w:r>
      <w:r>
        <w:rPr>
          <w:rFonts w:ascii="Arial" w:hAnsi="Arial" w:cs="Arial"/>
          <w:iCs/>
          <w:color w:val="222222"/>
        </w:rPr>
        <w:t>for spill cleanup</w:t>
      </w:r>
    </w:p>
    <w:p w:rsidR="00D82E11" w:rsidRPr="00416543" w:rsidRDefault="00D82E11" w:rsidP="00D82E11">
      <w:pPr>
        <w:pStyle w:val="NoSpacing"/>
        <w:rPr>
          <w:rFonts w:ascii="Arial" w:hAnsi="Arial" w:cs="Arial"/>
        </w:rPr>
      </w:pPr>
    </w:p>
    <w:p w:rsidR="00D82E11" w:rsidRDefault="00D82E11" w:rsidP="00D82E11">
      <w:pPr>
        <w:pStyle w:val="NoSpacing"/>
        <w:rPr>
          <w:rFonts w:ascii="Arial" w:hAnsi="Arial" w:cs="Arial"/>
        </w:rPr>
      </w:pPr>
      <w:r w:rsidRPr="0041654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10</w:t>
      </w:r>
      <w:r w:rsidRPr="00416543">
        <w:rPr>
          <w:rFonts w:ascii="Arial" w:hAnsi="Arial" w:cs="Arial"/>
        </w:rPr>
        <w:t>.  Approximate RPMs which centrifuge will be operated at when conducting procedures involving biohazardous materials</w:t>
      </w:r>
      <w:proofErr w:type="gramStart"/>
      <w:r w:rsidRPr="00416543">
        <w:rPr>
          <w:rFonts w:ascii="Arial" w:hAnsi="Arial" w:cs="Arial"/>
        </w:rPr>
        <w:t>:_</w:t>
      </w:r>
      <w:proofErr w:type="gramEnd"/>
      <w:r w:rsidRPr="00416543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</w:p>
    <w:p w:rsidR="00D82E11" w:rsidRDefault="00D82E11" w:rsidP="00D82E11">
      <w:pPr>
        <w:pStyle w:val="NoSpacing"/>
        <w:rPr>
          <w:rFonts w:ascii="Arial" w:hAnsi="Arial" w:cs="Arial"/>
        </w:rPr>
      </w:pPr>
    </w:p>
    <w:p w:rsidR="00D82E11" w:rsidRDefault="00D82E11" w:rsidP="00D82E11">
      <w:pPr>
        <w:pStyle w:val="NoSpacing"/>
        <w:rPr>
          <w:rFonts w:ascii="Arial" w:hAnsi="Arial" w:cs="Arial"/>
        </w:rPr>
      </w:pPr>
    </w:p>
    <w:p w:rsidR="00D82E11" w:rsidRDefault="00D82E11" w:rsidP="00D82E11">
      <w:pPr>
        <w:pStyle w:val="NoSpacing"/>
        <w:rPr>
          <w:rFonts w:ascii="Arial" w:hAnsi="Arial" w:cs="Arial"/>
        </w:rPr>
      </w:pPr>
    </w:p>
    <w:p w:rsidR="001073F8" w:rsidRDefault="001073F8"/>
    <w:sectPr w:rsidR="0010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1"/>
    <w:rsid w:val="001073F8"/>
    <w:rsid w:val="00D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2E11"/>
    <w:rPr>
      <w:color w:val="0000FF"/>
      <w:u w:val="single"/>
    </w:rPr>
  </w:style>
  <w:style w:type="paragraph" w:styleId="NoSpacing">
    <w:name w:val="No Spacing"/>
    <w:uiPriority w:val="1"/>
    <w:qFormat/>
    <w:rsid w:val="00D82E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2E11"/>
    <w:rPr>
      <w:color w:val="0000FF"/>
      <w:u w:val="single"/>
    </w:rPr>
  </w:style>
  <w:style w:type="paragraph" w:styleId="NoSpacing">
    <w:name w:val="No Spacing"/>
    <w:uiPriority w:val="1"/>
    <w:qFormat/>
    <w:rsid w:val="00D82E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elliot@v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Johnson</dc:creator>
  <cp:lastModifiedBy>Quinton Johnson</cp:lastModifiedBy>
  <cp:revision>1</cp:revision>
  <dcterms:created xsi:type="dcterms:W3CDTF">2018-03-23T16:24:00Z</dcterms:created>
  <dcterms:modified xsi:type="dcterms:W3CDTF">2018-03-23T16:24:00Z</dcterms:modified>
</cp:coreProperties>
</file>