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D16F" w14:textId="77777777" w:rsidR="00E458E0" w:rsidRDefault="00000000">
      <w:pPr>
        <w:pBdr>
          <w:top w:val="nil"/>
          <w:left w:val="nil"/>
          <w:bottom w:val="nil"/>
          <w:right w:val="nil"/>
          <w:between w:val="nil"/>
        </w:pBdr>
        <w:tabs>
          <w:tab w:val="center" w:pos="4680"/>
          <w:tab w:val="right" w:pos="9360"/>
        </w:tabs>
        <w:jc w:val="center"/>
        <w:rPr>
          <w:rFonts w:ascii="Arial" w:eastAsia="Arial" w:hAnsi="Arial" w:cs="Arial"/>
          <w:smallCaps/>
          <w:color w:val="000000"/>
        </w:rPr>
      </w:pPr>
      <w:r>
        <w:rPr>
          <w:rFonts w:ascii="Arial" w:eastAsia="Arial" w:hAnsi="Arial" w:cs="Arial"/>
          <w:smallCaps/>
          <w:color w:val="000000"/>
        </w:rPr>
        <w:t>PROTOCOL TITLE:</w:t>
      </w:r>
    </w:p>
    <w:p w14:paraId="0D6F7E5F" w14:textId="77777777" w:rsidR="00E458E0" w:rsidRDefault="00000000">
      <w:pPr>
        <w:rPr>
          <w:rFonts w:ascii="Arial" w:eastAsia="Arial" w:hAnsi="Arial" w:cs="Arial"/>
          <w:b/>
          <w:sz w:val="28"/>
          <w:szCs w:val="28"/>
        </w:rPr>
      </w:pPr>
      <w:r>
        <w:rPr>
          <w:rFonts w:ascii="Arial" w:eastAsia="Arial" w:hAnsi="Arial" w:cs="Arial"/>
          <w:b/>
          <w:sz w:val="28"/>
          <w:szCs w:val="28"/>
        </w:rPr>
        <w:t>INSTRUCTIONS</w:t>
      </w:r>
      <w:r>
        <w:rPr>
          <w:rFonts w:ascii="Arial" w:eastAsia="Arial" w:hAnsi="Arial" w:cs="Arial"/>
          <w:b/>
          <w:sz w:val="28"/>
          <w:szCs w:val="28"/>
          <w:vertAlign w:val="superscript"/>
        </w:rPr>
        <w:footnoteReference w:id="1"/>
      </w:r>
      <w:r>
        <w:rPr>
          <w:rFonts w:ascii="Arial" w:eastAsia="Arial" w:hAnsi="Arial" w:cs="Arial"/>
          <w:b/>
          <w:sz w:val="28"/>
          <w:szCs w:val="28"/>
        </w:rPr>
        <w:t>:</w:t>
      </w:r>
    </w:p>
    <w:p w14:paraId="5324EFA6" w14:textId="77777777" w:rsidR="00E458E0" w:rsidRDefault="00000000">
      <w:pPr>
        <w:numPr>
          <w:ilvl w:val="0"/>
          <w:numId w:val="2"/>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 xml:space="preserve">Depending on the nature of your study, some sections may not be applicable to your research. If </w:t>
      </w:r>
      <w:proofErr w:type="gramStart"/>
      <w:r>
        <w:rPr>
          <w:rFonts w:ascii="Arial" w:eastAsia="Arial" w:hAnsi="Arial" w:cs="Arial"/>
          <w:i/>
          <w:color w:val="000000"/>
          <w:sz w:val="22"/>
          <w:szCs w:val="22"/>
        </w:rPr>
        <w:t>so</w:t>
      </w:r>
      <w:proofErr w:type="gramEnd"/>
      <w:r>
        <w:rPr>
          <w:rFonts w:ascii="Arial" w:eastAsia="Arial" w:hAnsi="Arial" w:cs="Arial"/>
          <w:i/>
          <w:color w:val="000000"/>
          <w:sz w:val="22"/>
          <w:szCs w:val="22"/>
        </w:rPr>
        <w:t xml:space="preserve"> mark as “NA”. For example, research involving a retrospective chart review may have many sections with “NA.”  For subsections, like 1.x or 8.x, you can delete it if it’s not applicable.</w:t>
      </w:r>
    </w:p>
    <w:p w14:paraId="4B0A9696" w14:textId="77777777" w:rsidR="00E458E0" w:rsidRDefault="00000000">
      <w:pPr>
        <w:numPr>
          <w:ilvl w:val="0"/>
          <w:numId w:val="2"/>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When you write a protocol, keep an electronic copy. You will need to modify this copy when making changes.</w:t>
      </w:r>
    </w:p>
    <w:p w14:paraId="703FC5D1" w14:textId="77777777" w:rsidR="00E458E0" w:rsidRDefault="00000000">
      <w:pPr>
        <w:numPr>
          <w:ilvl w:val="0"/>
          <w:numId w:val="2"/>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As you are writing the protocol, remove all instructions in italics so that they are not contained in the final version of your protocol.</w:t>
      </w:r>
    </w:p>
    <w:p w14:paraId="3CB55EF2" w14:textId="77777777" w:rsidR="00E458E0" w:rsidRDefault="00E458E0">
      <w:pPr>
        <w:rPr>
          <w:rFonts w:ascii="Arial" w:eastAsia="Arial" w:hAnsi="Arial" w:cs="Arial"/>
          <w:b/>
          <w:sz w:val="28"/>
          <w:szCs w:val="28"/>
        </w:rPr>
      </w:pPr>
    </w:p>
    <w:p w14:paraId="15084D46" w14:textId="77777777" w:rsidR="00E458E0" w:rsidRDefault="00000000">
      <w:pPr>
        <w:rPr>
          <w:rFonts w:ascii="Arial" w:eastAsia="Arial" w:hAnsi="Arial" w:cs="Arial"/>
          <w:b/>
          <w:sz w:val="28"/>
          <w:szCs w:val="28"/>
        </w:rPr>
      </w:pPr>
      <w:r>
        <w:rPr>
          <w:rFonts w:ascii="Arial" w:eastAsia="Arial" w:hAnsi="Arial" w:cs="Arial"/>
          <w:b/>
          <w:sz w:val="28"/>
          <w:szCs w:val="28"/>
        </w:rPr>
        <w:t>PROTOCOL TITLE:</w:t>
      </w:r>
    </w:p>
    <w:p w14:paraId="7A89245C" w14:textId="19BBF9DC" w:rsidR="00E458E0" w:rsidRDefault="003E2A85">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 xml:space="preserve">Single patient IND of </w:t>
      </w:r>
      <w:r w:rsidRPr="00DA1265">
        <w:rPr>
          <w:rFonts w:ascii="Arial" w:eastAsia="Arial" w:hAnsi="Arial" w:cs="Arial"/>
          <w:i/>
          <w:color w:val="C00000"/>
          <w:sz w:val="22"/>
          <w:szCs w:val="22"/>
        </w:rPr>
        <w:t xml:space="preserve">study drug </w:t>
      </w:r>
      <w:r>
        <w:rPr>
          <w:rFonts w:ascii="Arial" w:eastAsia="Arial" w:hAnsi="Arial" w:cs="Arial"/>
          <w:i/>
          <w:color w:val="000000"/>
          <w:sz w:val="22"/>
          <w:szCs w:val="22"/>
        </w:rPr>
        <w:t xml:space="preserve">for patient </w:t>
      </w:r>
      <w:commentRangeStart w:id="0"/>
      <w:r>
        <w:rPr>
          <w:rFonts w:ascii="Arial" w:eastAsia="Arial" w:hAnsi="Arial" w:cs="Arial"/>
          <w:i/>
          <w:color w:val="000000"/>
          <w:sz w:val="22"/>
          <w:szCs w:val="22"/>
        </w:rPr>
        <w:t>XX</w:t>
      </w:r>
      <w:commentRangeEnd w:id="0"/>
      <w:r>
        <w:rPr>
          <w:rStyle w:val="CommentReference"/>
        </w:rPr>
        <w:commentReference w:id="0"/>
      </w:r>
    </w:p>
    <w:p w14:paraId="7A44C485" w14:textId="77777777" w:rsidR="00E458E0" w:rsidRDefault="00000000">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PRINCIPAL INVESTIGATOR:</w:t>
      </w:r>
    </w:p>
    <w:p w14:paraId="3B34201F" w14:textId="77777777" w:rsidR="00E458E0" w:rsidRDefault="00000000">
      <w:pPr>
        <w:pBdr>
          <w:top w:val="nil"/>
          <w:left w:val="nil"/>
          <w:bottom w:val="nil"/>
          <w:right w:val="nil"/>
          <w:between w:val="nil"/>
        </w:pBdr>
        <w:spacing w:before="120"/>
        <w:ind w:left="720"/>
        <w:rPr>
          <w:rFonts w:ascii="Arial" w:eastAsia="Arial" w:hAnsi="Arial" w:cs="Arial"/>
          <w:i/>
          <w:color w:val="000000"/>
          <w:sz w:val="22"/>
          <w:szCs w:val="22"/>
        </w:rPr>
      </w:pPr>
      <w:r>
        <w:rPr>
          <w:rFonts w:ascii="Arial" w:eastAsia="Arial" w:hAnsi="Arial" w:cs="Arial"/>
          <w:i/>
          <w:color w:val="000000"/>
          <w:sz w:val="22"/>
          <w:szCs w:val="22"/>
        </w:rPr>
        <w:t>Name</w:t>
      </w:r>
    </w:p>
    <w:p w14:paraId="59C11E33" w14:textId="77777777" w:rsidR="00E458E0" w:rsidRDefault="00000000">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Department</w:t>
      </w:r>
    </w:p>
    <w:p w14:paraId="60B07BAB" w14:textId="77777777" w:rsidR="00E458E0" w:rsidRDefault="00000000">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Telephone Number</w:t>
      </w:r>
    </w:p>
    <w:p w14:paraId="6D853399" w14:textId="77777777" w:rsidR="00E458E0" w:rsidRDefault="00000000">
      <w:pPr>
        <w:pBdr>
          <w:top w:val="nil"/>
          <w:left w:val="nil"/>
          <w:bottom w:val="nil"/>
          <w:right w:val="nil"/>
          <w:between w:val="nil"/>
        </w:pBdr>
        <w:spacing w:after="120"/>
        <w:ind w:left="720"/>
        <w:rPr>
          <w:rFonts w:ascii="Arial" w:eastAsia="Arial" w:hAnsi="Arial" w:cs="Arial"/>
          <w:i/>
          <w:color w:val="000000"/>
          <w:sz w:val="22"/>
          <w:szCs w:val="22"/>
        </w:rPr>
      </w:pPr>
      <w:r>
        <w:rPr>
          <w:rFonts w:ascii="Arial" w:eastAsia="Arial" w:hAnsi="Arial" w:cs="Arial"/>
          <w:i/>
          <w:color w:val="000000"/>
          <w:sz w:val="22"/>
          <w:szCs w:val="22"/>
        </w:rPr>
        <w:t>Email Address</w:t>
      </w:r>
    </w:p>
    <w:p w14:paraId="2A1964AD" w14:textId="77777777" w:rsidR="00E458E0" w:rsidRDefault="00000000">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VERSION NUMBER/DATE:</w:t>
      </w:r>
    </w:p>
    <w:p w14:paraId="2B38107F" w14:textId="77777777" w:rsidR="00E458E0" w:rsidRDefault="00000000">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version number and date of this protocol.</w:t>
      </w:r>
    </w:p>
    <w:p w14:paraId="20DDB533" w14:textId="77777777" w:rsidR="00E458E0" w:rsidRDefault="00E458E0">
      <w:pPr>
        <w:pBdr>
          <w:top w:val="nil"/>
          <w:left w:val="nil"/>
          <w:bottom w:val="nil"/>
          <w:right w:val="nil"/>
          <w:between w:val="nil"/>
        </w:pBdr>
        <w:spacing w:before="120" w:after="120"/>
        <w:ind w:left="720"/>
        <w:rPr>
          <w:rFonts w:ascii="Arial" w:eastAsia="Arial" w:hAnsi="Arial" w:cs="Arial"/>
          <w:i/>
          <w:color w:val="000000"/>
        </w:rPr>
      </w:pPr>
    </w:p>
    <w:p w14:paraId="747D2FEE" w14:textId="77777777" w:rsidR="00E458E0"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28"/>
          <w:szCs w:val="28"/>
        </w:rPr>
        <w:t>REVISION HISTORY</w:t>
      </w:r>
    </w:p>
    <w:p w14:paraId="01A4A577" w14:textId="77777777" w:rsidR="00E458E0" w:rsidRDefault="00E458E0">
      <w:pPr>
        <w:rPr>
          <w:rFonts w:ascii="Arial" w:eastAsia="Arial" w:hAnsi="Arial" w:cs="Arial"/>
        </w:rPr>
      </w:pP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80"/>
        <w:gridCol w:w="1486"/>
        <w:gridCol w:w="4802"/>
        <w:gridCol w:w="1288"/>
      </w:tblGrid>
      <w:tr w:rsidR="00E458E0" w14:paraId="37EAC6A1" w14:textId="77777777" w:rsidTr="00CF320A">
        <w:tc>
          <w:tcPr>
            <w:tcW w:w="1280" w:type="dxa"/>
          </w:tcPr>
          <w:p w14:paraId="246C7E34" w14:textId="77777777" w:rsidR="00E458E0" w:rsidRDefault="00000000">
            <w:pPr>
              <w:rPr>
                <w:rFonts w:ascii="Arial" w:eastAsia="Arial" w:hAnsi="Arial" w:cs="Arial"/>
              </w:rPr>
            </w:pPr>
            <w:r>
              <w:rPr>
                <w:rFonts w:ascii="Arial" w:eastAsia="Arial" w:hAnsi="Arial" w:cs="Arial"/>
                <w:b/>
              </w:rPr>
              <w:t>Revision #</w:t>
            </w:r>
          </w:p>
        </w:tc>
        <w:tc>
          <w:tcPr>
            <w:tcW w:w="1486" w:type="dxa"/>
          </w:tcPr>
          <w:p w14:paraId="71325EAA" w14:textId="77777777" w:rsidR="00E458E0" w:rsidRDefault="00000000">
            <w:pPr>
              <w:rPr>
                <w:rFonts w:ascii="Arial" w:eastAsia="Arial" w:hAnsi="Arial" w:cs="Arial"/>
              </w:rPr>
            </w:pPr>
            <w:r>
              <w:rPr>
                <w:rFonts w:ascii="Arial" w:eastAsia="Arial" w:hAnsi="Arial" w:cs="Arial"/>
                <w:b/>
              </w:rPr>
              <w:t>Version Date</w:t>
            </w:r>
          </w:p>
        </w:tc>
        <w:tc>
          <w:tcPr>
            <w:tcW w:w="4802" w:type="dxa"/>
          </w:tcPr>
          <w:p w14:paraId="346699EE" w14:textId="77777777" w:rsidR="00E458E0" w:rsidRDefault="00000000">
            <w:pPr>
              <w:rPr>
                <w:rFonts w:ascii="Arial" w:eastAsia="Arial" w:hAnsi="Arial" w:cs="Arial"/>
              </w:rPr>
            </w:pPr>
            <w:r>
              <w:rPr>
                <w:rFonts w:ascii="Arial" w:eastAsia="Arial" w:hAnsi="Arial" w:cs="Arial"/>
                <w:b/>
              </w:rPr>
              <w:t>Summary of Changes</w:t>
            </w:r>
          </w:p>
        </w:tc>
        <w:tc>
          <w:tcPr>
            <w:tcW w:w="1288" w:type="dxa"/>
          </w:tcPr>
          <w:p w14:paraId="5F2C0C90" w14:textId="77777777" w:rsidR="00E458E0" w:rsidRDefault="00000000">
            <w:pPr>
              <w:rPr>
                <w:rFonts w:ascii="Arial" w:eastAsia="Arial" w:hAnsi="Arial" w:cs="Arial"/>
              </w:rPr>
            </w:pPr>
            <w:r>
              <w:rPr>
                <w:rFonts w:ascii="Arial" w:eastAsia="Arial" w:hAnsi="Arial" w:cs="Arial"/>
                <w:b/>
              </w:rPr>
              <w:t>Consent Change?</w:t>
            </w:r>
          </w:p>
        </w:tc>
      </w:tr>
      <w:tr w:rsidR="00E458E0" w14:paraId="10EC5662" w14:textId="77777777" w:rsidTr="00CF320A">
        <w:tc>
          <w:tcPr>
            <w:tcW w:w="1280" w:type="dxa"/>
          </w:tcPr>
          <w:p w14:paraId="44D2F1EB" w14:textId="77777777" w:rsidR="00E458E0" w:rsidRDefault="00E458E0">
            <w:pPr>
              <w:rPr>
                <w:rFonts w:ascii="Arial" w:eastAsia="Arial" w:hAnsi="Arial" w:cs="Arial"/>
              </w:rPr>
            </w:pPr>
          </w:p>
        </w:tc>
        <w:tc>
          <w:tcPr>
            <w:tcW w:w="1486" w:type="dxa"/>
          </w:tcPr>
          <w:p w14:paraId="6B979FA2" w14:textId="77777777" w:rsidR="00E458E0" w:rsidRDefault="00E458E0">
            <w:pPr>
              <w:rPr>
                <w:rFonts w:ascii="Arial" w:eastAsia="Arial" w:hAnsi="Arial" w:cs="Arial"/>
              </w:rPr>
            </w:pPr>
          </w:p>
        </w:tc>
        <w:tc>
          <w:tcPr>
            <w:tcW w:w="4802" w:type="dxa"/>
          </w:tcPr>
          <w:p w14:paraId="32D3ECD5" w14:textId="77777777" w:rsidR="00E458E0" w:rsidRDefault="00E458E0">
            <w:pPr>
              <w:rPr>
                <w:rFonts w:ascii="Arial" w:eastAsia="Arial" w:hAnsi="Arial" w:cs="Arial"/>
              </w:rPr>
            </w:pPr>
          </w:p>
        </w:tc>
        <w:tc>
          <w:tcPr>
            <w:tcW w:w="1288" w:type="dxa"/>
          </w:tcPr>
          <w:p w14:paraId="07317F46" w14:textId="77777777" w:rsidR="00E458E0" w:rsidRDefault="00E458E0">
            <w:pPr>
              <w:rPr>
                <w:rFonts w:ascii="Arial" w:eastAsia="Arial" w:hAnsi="Arial" w:cs="Arial"/>
              </w:rPr>
            </w:pPr>
          </w:p>
        </w:tc>
      </w:tr>
      <w:tr w:rsidR="00E458E0" w14:paraId="5AA58291" w14:textId="77777777" w:rsidTr="00CF320A">
        <w:tc>
          <w:tcPr>
            <w:tcW w:w="1280" w:type="dxa"/>
          </w:tcPr>
          <w:p w14:paraId="55BA98AF" w14:textId="77777777" w:rsidR="00E458E0" w:rsidRDefault="00E458E0">
            <w:pPr>
              <w:rPr>
                <w:rFonts w:ascii="Arial" w:eastAsia="Arial" w:hAnsi="Arial" w:cs="Arial"/>
              </w:rPr>
            </w:pPr>
          </w:p>
        </w:tc>
        <w:tc>
          <w:tcPr>
            <w:tcW w:w="1486" w:type="dxa"/>
          </w:tcPr>
          <w:p w14:paraId="72805C6B" w14:textId="77777777" w:rsidR="00E458E0" w:rsidRDefault="00E458E0">
            <w:pPr>
              <w:rPr>
                <w:rFonts w:ascii="Arial" w:eastAsia="Arial" w:hAnsi="Arial" w:cs="Arial"/>
              </w:rPr>
            </w:pPr>
          </w:p>
        </w:tc>
        <w:tc>
          <w:tcPr>
            <w:tcW w:w="4802" w:type="dxa"/>
          </w:tcPr>
          <w:p w14:paraId="416675D3" w14:textId="77777777" w:rsidR="00E458E0" w:rsidRDefault="00E458E0">
            <w:pPr>
              <w:rPr>
                <w:rFonts w:ascii="Arial" w:eastAsia="Arial" w:hAnsi="Arial" w:cs="Arial"/>
              </w:rPr>
            </w:pPr>
          </w:p>
        </w:tc>
        <w:tc>
          <w:tcPr>
            <w:tcW w:w="1288" w:type="dxa"/>
          </w:tcPr>
          <w:p w14:paraId="12C2EA5C" w14:textId="77777777" w:rsidR="00E458E0" w:rsidRDefault="00E458E0">
            <w:pPr>
              <w:rPr>
                <w:rFonts w:ascii="Arial" w:eastAsia="Arial" w:hAnsi="Arial" w:cs="Arial"/>
              </w:rPr>
            </w:pPr>
          </w:p>
        </w:tc>
      </w:tr>
      <w:tr w:rsidR="00E458E0" w14:paraId="53AD0638" w14:textId="77777777" w:rsidTr="00CF320A">
        <w:tc>
          <w:tcPr>
            <w:tcW w:w="1280" w:type="dxa"/>
          </w:tcPr>
          <w:p w14:paraId="1A8EE8E4" w14:textId="77777777" w:rsidR="00E458E0" w:rsidRDefault="00E458E0">
            <w:pPr>
              <w:rPr>
                <w:rFonts w:ascii="Arial" w:eastAsia="Arial" w:hAnsi="Arial" w:cs="Arial"/>
              </w:rPr>
            </w:pPr>
          </w:p>
        </w:tc>
        <w:tc>
          <w:tcPr>
            <w:tcW w:w="1486" w:type="dxa"/>
          </w:tcPr>
          <w:p w14:paraId="77894219" w14:textId="77777777" w:rsidR="00E458E0" w:rsidRDefault="00E458E0">
            <w:pPr>
              <w:rPr>
                <w:rFonts w:ascii="Arial" w:eastAsia="Arial" w:hAnsi="Arial" w:cs="Arial"/>
              </w:rPr>
            </w:pPr>
          </w:p>
        </w:tc>
        <w:tc>
          <w:tcPr>
            <w:tcW w:w="4802" w:type="dxa"/>
          </w:tcPr>
          <w:p w14:paraId="67B9C007" w14:textId="77777777" w:rsidR="00E458E0" w:rsidRDefault="00E458E0">
            <w:pPr>
              <w:rPr>
                <w:rFonts w:ascii="Arial" w:eastAsia="Arial" w:hAnsi="Arial" w:cs="Arial"/>
              </w:rPr>
            </w:pPr>
          </w:p>
        </w:tc>
        <w:tc>
          <w:tcPr>
            <w:tcW w:w="1288" w:type="dxa"/>
          </w:tcPr>
          <w:p w14:paraId="5C08ABA0" w14:textId="77777777" w:rsidR="00E458E0" w:rsidRDefault="00E458E0">
            <w:pPr>
              <w:rPr>
                <w:rFonts w:ascii="Arial" w:eastAsia="Arial" w:hAnsi="Arial" w:cs="Arial"/>
              </w:rPr>
            </w:pPr>
          </w:p>
        </w:tc>
      </w:tr>
      <w:tr w:rsidR="00E458E0" w14:paraId="607172A0" w14:textId="77777777" w:rsidTr="00CF320A">
        <w:tc>
          <w:tcPr>
            <w:tcW w:w="1280" w:type="dxa"/>
          </w:tcPr>
          <w:p w14:paraId="2FD47E2B" w14:textId="77777777" w:rsidR="00E458E0" w:rsidRDefault="00E458E0">
            <w:pPr>
              <w:rPr>
                <w:rFonts w:ascii="Arial" w:eastAsia="Arial" w:hAnsi="Arial" w:cs="Arial"/>
              </w:rPr>
            </w:pPr>
          </w:p>
        </w:tc>
        <w:tc>
          <w:tcPr>
            <w:tcW w:w="1486" w:type="dxa"/>
          </w:tcPr>
          <w:p w14:paraId="05F8F9B6" w14:textId="77777777" w:rsidR="00E458E0" w:rsidRDefault="00E458E0">
            <w:pPr>
              <w:rPr>
                <w:rFonts w:ascii="Arial" w:eastAsia="Arial" w:hAnsi="Arial" w:cs="Arial"/>
              </w:rPr>
            </w:pPr>
          </w:p>
        </w:tc>
        <w:tc>
          <w:tcPr>
            <w:tcW w:w="4802" w:type="dxa"/>
          </w:tcPr>
          <w:p w14:paraId="3B907689" w14:textId="77777777" w:rsidR="00E458E0" w:rsidRDefault="00E458E0">
            <w:pPr>
              <w:rPr>
                <w:rFonts w:ascii="Arial" w:eastAsia="Arial" w:hAnsi="Arial" w:cs="Arial"/>
              </w:rPr>
            </w:pPr>
          </w:p>
        </w:tc>
        <w:tc>
          <w:tcPr>
            <w:tcW w:w="1288" w:type="dxa"/>
          </w:tcPr>
          <w:p w14:paraId="3020412F" w14:textId="77777777" w:rsidR="00E458E0" w:rsidRDefault="00E458E0">
            <w:pPr>
              <w:rPr>
                <w:rFonts w:ascii="Arial" w:eastAsia="Arial" w:hAnsi="Arial" w:cs="Arial"/>
              </w:rPr>
            </w:pPr>
          </w:p>
        </w:tc>
      </w:tr>
      <w:tr w:rsidR="00E458E0" w14:paraId="75B10B7B" w14:textId="77777777" w:rsidTr="00CF320A">
        <w:tc>
          <w:tcPr>
            <w:tcW w:w="1280" w:type="dxa"/>
          </w:tcPr>
          <w:p w14:paraId="7B475A0F" w14:textId="77777777" w:rsidR="00E458E0" w:rsidRDefault="00E458E0">
            <w:pPr>
              <w:rPr>
                <w:rFonts w:ascii="Arial" w:eastAsia="Arial" w:hAnsi="Arial" w:cs="Arial"/>
              </w:rPr>
            </w:pPr>
          </w:p>
        </w:tc>
        <w:tc>
          <w:tcPr>
            <w:tcW w:w="1486" w:type="dxa"/>
          </w:tcPr>
          <w:p w14:paraId="7B56EDE7" w14:textId="77777777" w:rsidR="00E458E0" w:rsidRDefault="00E458E0">
            <w:pPr>
              <w:rPr>
                <w:rFonts w:ascii="Arial" w:eastAsia="Arial" w:hAnsi="Arial" w:cs="Arial"/>
              </w:rPr>
            </w:pPr>
          </w:p>
        </w:tc>
        <w:tc>
          <w:tcPr>
            <w:tcW w:w="4802" w:type="dxa"/>
          </w:tcPr>
          <w:p w14:paraId="50F1ABE1" w14:textId="77777777" w:rsidR="00E458E0" w:rsidRDefault="00E458E0">
            <w:pPr>
              <w:rPr>
                <w:rFonts w:ascii="Arial" w:eastAsia="Arial" w:hAnsi="Arial" w:cs="Arial"/>
              </w:rPr>
            </w:pPr>
          </w:p>
        </w:tc>
        <w:tc>
          <w:tcPr>
            <w:tcW w:w="1288" w:type="dxa"/>
          </w:tcPr>
          <w:p w14:paraId="625BC568" w14:textId="77777777" w:rsidR="00E458E0" w:rsidRDefault="00E458E0">
            <w:pPr>
              <w:rPr>
                <w:rFonts w:ascii="Arial" w:eastAsia="Arial" w:hAnsi="Arial" w:cs="Arial"/>
              </w:rPr>
            </w:pPr>
          </w:p>
        </w:tc>
      </w:tr>
    </w:tbl>
    <w:p w14:paraId="241272AF" w14:textId="77777777" w:rsidR="00E458E0" w:rsidRDefault="00E458E0">
      <w:pPr>
        <w:rPr>
          <w:rFonts w:ascii="Arial" w:eastAsia="Arial" w:hAnsi="Arial" w:cs="Arial"/>
        </w:rPr>
      </w:pPr>
    </w:p>
    <w:p w14:paraId="72C666EF" w14:textId="77777777" w:rsidR="00E458E0" w:rsidRDefault="00000000">
      <w:pPr>
        <w:spacing w:after="160" w:line="259" w:lineRule="auto"/>
        <w:rPr>
          <w:rFonts w:ascii="Arial" w:eastAsia="Arial" w:hAnsi="Arial" w:cs="Arial"/>
          <w:b/>
          <w:color w:val="000000"/>
          <w:sz w:val="28"/>
          <w:szCs w:val="28"/>
        </w:rPr>
      </w:pPr>
      <w:r>
        <w:br w:type="page"/>
      </w:r>
    </w:p>
    <w:p w14:paraId="4067C3FA" w14:textId="77777777" w:rsidR="00E458E0" w:rsidRDefault="00000000">
      <w:pPr>
        <w:keepNext/>
        <w:keepLines/>
        <w:pBdr>
          <w:top w:val="nil"/>
          <w:left w:val="nil"/>
          <w:bottom w:val="nil"/>
          <w:right w:val="nil"/>
          <w:between w:val="nil"/>
        </w:pBdr>
        <w:ind w:left="720" w:hanging="720"/>
        <w:rPr>
          <w:rFonts w:ascii="Arial" w:eastAsia="Arial" w:hAnsi="Arial" w:cs="Arial"/>
          <w:b/>
          <w:color w:val="000000"/>
          <w:sz w:val="28"/>
          <w:szCs w:val="28"/>
        </w:rPr>
      </w:pPr>
      <w:r>
        <w:rPr>
          <w:rFonts w:ascii="Arial" w:eastAsia="Arial" w:hAnsi="Arial" w:cs="Arial"/>
          <w:b/>
          <w:color w:val="000000"/>
          <w:sz w:val="28"/>
          <w:szCs w:val="28"/>
        </w:rPr>
        <w:lastRenderedPageBreak/>
        <w:t>Table of Contents</w:t>
      </w:r>
    </w:p>
    <w:sdt>
      <w:sdtPr>
        <w:id w:val="-1876607428"/>
        <w:docPartObj>
          <w:docPartGallery w:val="Table of Contents"/>
          <w:docPartUnique/>
        </w:docPartObj>
      </w:sdtPr>
      <w:sdtContent>
        <w:p w14:paraId="350DFBC5" w14:textId="06B89EE2" w:rsidR="004470BE" w:rsidRDefault="00000000" w:rsidP="00ED4844">
          <w:pPr>
            <w:pStyle w:val="TOC1"/>
            <w:rPr>
              <w:rFonts w:asciiTheme="minorHAnsi" w:eastAsiaTheme="minorEastAsia" w:hAnsiTheme="minorHAnsi" w:cstheme="minorBidi"/>
              <w:noProof/>
              <w:kern w:val="2"/>
              <w14:ligatures w14:val="standardContextual"/>
            </w:rPr>
          </w:pPr>
          <w:r>
            <w:fldChar w:fldCharType="begin"/>
          </w:r>
          <w:r>
            <w:instrText xml:space="preserve"> TOC \h \u \z \t "Heading 1,1,Heading 2,2,Heading 3,3,"</w:instrText>
          </w:r>
          <w:r>
            <w:fldChar w:fldCharType="separate"/>
          </w:r>
          <w:hyperlink w:anchor="_Toc141090095" w:history="1">
            <w:r w:rsidR="004470BE" w:rsidRPr="00E24639">
              <w:rPr>
                <w:rStyle w:val="Hyperlink"/>
                <w:noProof/>
              </w:rPr>
              <w:t>1.0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Study Summary</w:t>
            </w:r>
            <w:r w:rsidR="004470BE">
              <w:rPr>
                <w:noProof/>
                <w:webHidden/>
              </w:rPr>
              <w:tab/>
            </w:r>
            <w:r w:rsidR="004470BE">
              <w:rPr>
                <w:noProof/>
                <w:webHidden/>
              </w:rPr>
              <w:fldChar w:fldCharType="begin"/>
            </w:r>
            <w:r w:rsidR="004470BE">
              <w:rPr>
                <w:noProof/>
                <w:webHidden/>
              </w:rPr>
              <w:instrText xml:space="preserve"> PAGEREF _Toc141090095 \h </w:instrText>
            </w:r>
            <w:r w:rsidR="004470BE">
              <w:rPr>
                <w:noProof/>
                <w:webHidden/>
              </w:rPr>
            </w:r>
            <w:r w:rsidR="004470BE">
              <w:rPr>
                <w:noProof/>
                <w:webHidden/>
              </w:rPr>
              <w:fldChar w:fldCharType="separate"/>
            </w:r>
            <w:r w:rsidR="004470BE">
              <w:rPr>
                <w:noProof/>
                <w:webHidden/>
              </w:rPr>
              <w:t>3</w:t>
            </w:r>
            <w:r w:rsidR="004470BE">
              <w:rPr>
                <w:noProof/>
                <w:webHidden/>
              </w:rPr>
              <w:fldChar w:fldCharType="end"/>
            </w:r>
          </w:hyperlink>
        </w:p>
        <w:p w14:paraId="748093CC" w14:textId="1DF2DCF1" w:rsidR="004470BE" w:rsidRDefault="00000000" w:rsidP="00ED4844">
          <w:pPr>
            <w:pStyle w:val="TOC1"/>
            <w:rPr>
              <w:rFonts w:asciiTheme="minorHAnsi" w:eastAsiaTheme="minorEastAsia" w:hAnsiTheme="minorHAnsi" w:cstheme="minorBidi"/>
              <w:noProof/>
              <w:kern w:val="2"/>
              <w14:ligatures w14:val="standardContextual"/>
            </w:rPr>
          </w:pPr>
          <w:hyperlink w:anchor="_Toc141090096" w:history="1">
            <w:r w:rsidR="004470BE" w:rsidRPr="00E24639">
              <w:rPr>
                <w:rStyle w:val="Hyperlink"/>
                <w:noProof/>
              </w:rPr>
              <w:t>2.0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Objectives</w:t>
            </w:r>
            <w:r w:rsidR="004470BE">
              <w:rPr>
                <w:noProof/>
                <w:webHidden/>
              </w:rPr>
              <w:tab/>
            </w:r>
            <w:r w:rsidR="004470BE">
              <w:rPr>
                <w:noProof/>
                <w:webHidden/>
              </w:rPr>
              <w:fldChar w:fldCharType="begin"/>
            </w:r>
            <w:r w:rsidR="004470BE">
              <w:rPr>
                <w:noProof/>
                <w:webHidden/>
              </w:rPr>
              <w:instrText xml:space="preserve"> PAGEREF _Toc141090096 \h </w:instrText>
            </w:r>
            <w:r w:rsidR="004470BE">
              <w:rPr>
                <w:noProof/>
                <w:webHidden/>
              </w:rPr>
            </w:r>
            <w:r w:rsidR="004470BE">
              <w:rPr>
                <w:noProof/>
                <w:webHidden/>
              </w:rPr>
              <w:fldChar w:fldCharType="separate"/>
            </w:r>
            <w:r w:rsidR="004470BE">
              <w:rPr>
                <w:noProof/>
                <w:webHidden/>
              </w:rPr>
              <w:t>4</w:t>
            </w:r>
            <w:r w:rsidR="004470BE">
              <w:rPr>
                <w:noProof/>
                <w:webHidden/>
              </w:rPr>
              <w:fldChar w:fldCharType="end"/>
            </w:r>
          </w:hyperlink>
        </w:p>
        <w:p w14:paraId="03B2F425" w14:textId="38CF2125" w:rsidR="004470BE" w:rsidRDefault="00000000" w:rsidP="00ED4844">
          <w:pPr>
            <w:pStyle w:val="TOC1"/>
            <w:rPr>
              <w:rFonts w:asciiTheme="minorHAnsi" w:eastAsiaTheme="minorEastAsia" w:hAnsiTheme="minorHAnsi" w:cstheme="minorBidi"/>
              <w:noProof/>
              <w:kern w:val="2"/>
              <w14:ligatures w14:val="standardContextual"/>
            </w:rPr>
          </w:pPr>
          <w:hyperlink w:anchor="_Toc141090097" w:history="1">
            <w:r w:rsidR="004470BE" w:rsidRPr="00E24639">
              <w:rPr>
                <w:rStyle w:val="Hyperlink"/>
                <w:iCs/>
                <w:noProof/>
              </w:rPr>
              <w:t>3.0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iCs/>
                <w:noProof/>
              </w:rPr>
              <w:t>Background</w:t>
            </w:r>
            <w:r w:rsidR="004470BE">
              <w:rPr>
                <w:noProof/>
                <w:webHidden/>
              </w:rPr>
              <w:tab/>
            </w:r>
            <w:r w:rsidR="004470BE">
              <w:rPr>
                <w:noProof/>
                <w:webHidden/>
              </w:rPr>
              <w:fldChar w:fldCharType="begin"/>
            </w:r>
            <w:r w:rsidR="004470BE">
              <w:rPr>
                <w:noProof/>
                <w:webHidden/>
              </w:rPr>
              <w:instrText xml:space="preserve"> PAGEREF _Toc141090097 \h </w:instrText>
            </w:r>
            <w:r w:rsidR="004470BE">
              <w:rPr>
                <w:noProof/>
                <w:webHidden/>
              </w:rPr>
            </w:r>
            <w:r w:rsidR="004470BE">
              <w:rPr>
                <w:noProof/>
                <w:webHidden/>
              </w:rPr>
              <w:fldChar w:fldCharType="separate"/>
            </w:r>
            <w:r w:rsidR="004470BE">
              <w:rPr>
                <w:noProof/>
                <w:webHidden/>
              </w:rPr>
              <w:t>4</w:t>
            </w:r>
            <w:r w:rsidR="004470BE">
              <w:rPr>
                <w:noProof/>
                <w:webHidden/>
              </w:rPr>
              <w:fldChar w:fldCharType="end"/>
            </w:r>
          </w:hyperlink>
        </w:p>
        <w:p w14:paraId="034CECD0" w14:textId="33BF2C31" w:rsidR="004470BE" w:rsidRDefault="00000000" w:rsidP="00ED4844">
          <w:pPr>
            <w:pStyle w:val="TOC1"/>
            <w:rPr>
              <w:rFonts w:asciiTheme="minorHAnsi" w:eastAsiaTheme="minorEastAsia" w:hAnsiTheme="minorHAnsi" w:cstheme="minorBidi"/>
              <w:noProof/>
              <w:kern w:val="2"/>
              <w14:ligatures w14:val="standardContextual"/>
            </w:rPr>
          </w:pPr>
          <w:hyperlink w:anchor="_Toc141090098" w:history="1">
            <w:r w:rsidR="004470BE" w:rsidRPr="00E24639">
              <w:rPr>
                <w:rStyle w:val="Hyperlink"/>
                <w:iCs/>
                <w:noProof/>
              </w:rPr>
              <w:t>4.0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iCs/>
                <w:noProof/>
              </w:rPr>
              <w:t>Study Endpoints</w:t>
            </w:r>
            <w:r w:rsidR="004470BE">
              <w:rPr>
                <w:noProof/>
                <w:webHidden/>
              </w:rPr>
              <w:tab/>
            </w:r>
            <w:r w:rsidR="004470BE">
              <w:rPr>
                <w:noProof/>
                <w:webHidden/>
              </w:rPr>
              <w:fldChar w:fldCharType="begin"/>
            </w:r>
            <w:r w:rsidR="004470BE">
              <w:rPr>
                <w:noProof/>
                <w:webHidden/>
              </w:rPr>
              <w:instrText xml:space="preserve"> PAGEREF _Toc141090098 \h </w:instrText>
            </w:r>
            <w:r w:rsidR="004470BE">
              <w:rPr>
                <w:noProof/>
                <w:webHidden/>
              </w:rPr>
            </w:r>
            <w:r w:rsidR="004470BE">
              <w:rPr>
                <w:noProof/>
                <w:webHidden/>
              </w:rPr>
              <w:fldChar w:fldCharType="separate"/>
            </w:r>
            <w:r w:rsidR="004470BE">
              <w:rPr>
                <w:noProof/>
                <w:webHidden/>
              </w:rPr>
              <w:t>4</w:t>
            </w:r>
            <w:r w:rsidR="004470BE">
              <w:rPr>
                <w:noProof/>
                <w:webHidden/>
              </w:rPr>
              <w:fldChar w:fldCharType="end"/>
            </w:r>
          </w:hyperlink>
        </w:p>
        <w:p w14:paraId="392591F9" w14:textId="351C117D" w:rsidR="004470BE" w:rsidRDefault="00000000" w:rsidP="00ED4844">
          <w:pPr>
            <w:pStyle w:val="TOC1"/>
            <w:rPr>
              <w:rFonts w:asciiTheme="minorHAnsi" w:eastAsiaTheme="minorEastAsia" w:hAnsiTheme="minorHAnsi" w:cstheme="minorBidi"/>
              <w:noProof/>
              <w:kern w:val="2"/>
              <w14:ligatures w14:val="standardContextual"/>
            </w:rPr>
          </w:pPr>
          <w:hyperlink w:anchor="_Toc141090100" w:history="1">
            <w:r w:rsidR="004470BE" w:rsidRPr="00E24639">
              <w:rPr>
                <w:rStyle w:val="Hyperlink"/>
                <w:iCs/>
                <w:noProof/>
              </w:rPr>
              <w:t>5.0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iCs/>
                <w:noProof/>
              </w:rPr>
              <w:t>Study Intervention/Investigational Agent</w:t>
            </w:r>
            <w:r w:rsidR="004470BE">
              <w:rPr>
                <w:noProof/>
                <w:webHidden/>
              </w:rPr>
              <w:tab/>
            </w:r>
            <w:r w:rsidR="004470BE">
              <w:rPr>
                <w:noProof/>
                <w:webHidden/>
              </w:rPr>
              <w:fldChar w:fldCharType="begin"/>
            </w:r>
            <w:r w:rsidR="004470BE">
              <w:rPr>
                <w:noProof/>
                <w:webHidden/>
              </w:rPr>
              <w:instrText xml:space="preserve"> PAGEREF _Toc141090100 \h </w:instrText>
            </w:r>
            <w:r w:rsidR="004470BE">
              <w:rPr>
                <w:noProof/>
                <w:webHidden/>
              </w:rPr>
            </w:r>
            <w:r w:rsidR="004470BE">
              <w:rPr>
                <w:noProof/>
                <w:webHidden/>
              </w:rPr>
              <w:fldChar w:fldCharType="separate"/>
            </w:r>
            <w:r w:rsidR="004470BE">
              <w:rPr>
                <w:noProof/>
                <w:webHidden/>
              </w:rPr>
              <w:t>4</w:t>
            </w:r>
            <w:r w:rsidR="004470BE">
              <w:rPr>
                <w:noProof/>
                <w:webHidden/>
              </w:rPr>
              <w:fldChar w:fldCharType="end"/>
            </w:r>
          </w:hyperlink>
        </w:p>
        <w:p w14:paraId="715DCFF4" w14:textId="13C7925E" w:rsidR="004470BE" w:rsidRDefault="00000000" w:rsidP="00ED4844">
          <w:pPr>
            <w:pStyle w:val="TOC1"/>
            <w:rPr>
              <w:rFonts w:asciiTheme="minorHAnsi" w:eastAsiaTheme="minorEastAsia" w:hAnsiTheme="minorHAnsi" w:cstheme="minorBidi"/>
              <w:noProof/>
              <w:kern w:val="2"/>
              <w14:ligatures w14:val="standardContextual"/>
            </w:rPr>
          </w:pPr>
          <w:hyperlink w:anchor="_Toc141090137" w:history="1">
            <w:r w:rsidR="004470BE" w:rsidRPr="00E24639">
              <w:rPr>
                <w:rStyle w:val="Hyperlink"/>
                <w:noProof/>
              </w:rPr>
              <w:t>6.0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Procedures Involved</w:t>
            </w:r>
            <w:r w:rsidR="004470BE">
              <w:rPr>
                <w:noProof/>
                <w:webHidden/>
              </w:rPr>
              <w:tab/>
            </w:r>
            <w:r w:rsidR="004470BE">
              <w:rPr>
                <w:noProof/>
                <w:webHidden/>
              </w:rPr>
              <w:fldChar w:fldCharType="begin"/>
            </w:r>
            <w:r w:rsidR="004470BE">
              <w:rPr>
                <w:noProof/>
                <w:webHidden/>
              </w:rPr>
              <w:instrText xml:space="preserve"> PAGEREF _Toc141090137 \h </w:instrText>
            </w:r>
            <w:r w:rsidR="004470BE">
              <w:rPr>
                <w:noProof/>
                <w:webHidden/>
              </w:rPr>
            </w:r>
            <w:r w:rsidR="004470BE">
              <w:rPr>
                <w:noProof/>
                <w:webHidden/>
              </w:rPr>
              <w:fldChar w:fldCharType="separate"/>
            </w:r>
            <w:r w:rsidR="004470BE">
              <w:rPr>
                <w:noProof/>
                <w:webHidden/>
              </w:rPr>
              <w:t>4</w:t>
            </w:r>
            <w:r w:rsidR="004470BE">
              <w:rPr>
                <w:noProof/>
                <w:webHidden/>
              </w:rPr>
              <w:fldChar w:fldCharType="end"/>
            </w:r>
          </w:hyperlink>
        </w:p>
        <w:p w14:paraId="36FFB3F6" w14:textId="35D256B3" w:rsidR="004470BE" w:rsidRDefault="00000000" w:rsidP="00ED4844">
          <w:pPr>
            <w:pStyle w:val="TOC1"/>
            <w:rPr>
              <w:rFonts w:asciiTheme="minorHAnsi" w:eastAsiaTheme="minorEastAsia" w:hAnsiTheme="minorHAnsi" w:cstheme="minorBidi"/>
              <w:noProof/>
              <w:kern w:val="2"/>
              <w14:ligatures w14:val="standardContextual"/>
            </w:rPr>
          </w:pPr>
          <w:hyperlink w:anchor="_Toc141090149" w:history="1">
            <w:r w:rsidR="004470BE" w:rsidRPr="00E24639">
              <w:rPr>
                <w:rStyle w:val="Hyperlink"/>
                <w:iCs/>
                <w:noProof/>
              </w:rPr>
              <w:t>7.0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iCs/>
                <w:noProof/>
              </w:rPr>
              <w:t>Data and Specimen Banking</w:t>
            </w:r>
            <w:r w:rsidR="004470BE">
              <w:rPr>
                <w:noProof/>
                <w:webHidden/>
              </w:rPr>
              <w:tab/>
            </w:r>
            <w:r w:rsidR="004470BE">
              <w:rPr>
                <w:noProof/>
                <w:webHidden/>
              </w:rPr>
              <w:fldChar w:fldCharType="begin"/>
            </w:r>
            <w:r w:rsidR="004470BE">
              <w:rPr>
                <w:noProof/>
                <w:webHidden/>
              </w:rPr>
              <w:instrText xml:space="preserve"> PAGEREF _Toc141090149 \h </w:instrText>
            </w:r>
            <w:r w:rsidR="004470BE">
              <w:rPr>
                <w:noProof/>
                <w:webHidden/>
              </w:rPr>
            </w:r>
            <w:r w:rsidR="004470BE">
              <w:rPr>
                <w:noProof/>
                <w:webHidden/>
              </w:rPr>
              <w:fldChar w:fldCharType="separate"/>
            </w:r>
            <w:r w:rsidR="004470BE">
              <w:rPr>
                <w:noProof/>
                <w:webHidden/>
              </w:rPr>
              <w:t>4</w:t>
            </w:r>
            <w:r w:rsidR="004470BE">
              <w:rPr>
                <w:noProof/>
                <w:webHidden/>
              </w:rPr>
              <w:fldChar w:fldCharType="end"/>
            </w:r>
          </w:hyperlink>
        </w:p>
        <w:p w14:paraId="0AA7A2A3" w14:textId="6B910C22" w:rsidR="004470BE" w:rsidRDefault="00000000" w:rsidP="00ED4844">
          <w:pPr>
            <w:pStyle w:val="TOC1"/>
            <w:rPr>
              <w:rFonts w:asciiTheme="minorHAnsi" w:eastAsiaTheme="minorEastAsia" w:hAnsiTheme="minorHAnsi" w:cstheme="minorBidi"/>
              <w:noProof/>
              <w:kern w:val="2"/>
              <w14:ligatures w14:val="standardContextual"/>
            </w:rPr>
          </w:pPr>
          <w:hyperlink w:anchor="_Toc141090150" w:history="1">
            <w:r w:rsidR="004470BE" w:rsidRPr="00E24639">
              <w:rPr>
                <w:rStyle w:val="Hyperlink"/>
                <w:iCs/>
                <w:noProof/>
              </w:rPr>
              <w:t>8.0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iCs/>
                <w:noProof/>
              </w:rPr>
              <w:t>Sharing of Results with Subjects</w:t>
            </w:r>
            <w:r w:rsidR="004470BE">
              <w:rPr>
                <w:noProof/>
                <w:webHidden/>
              </w:rPr>
              <w:tab/>
            </w:r>
            <w:r w:rsidR="004470BE">
              <w:rPr>
                <w:noProof/>
                <w:webHidden/>
              </w:rPr>
              <w:fldChar w:fldCharType="begin"/>
            </w:r>
            <w:r w:rsidR="004470BE">
              <w:rPr>
                <w:noProof/>
                <w:webHidden/>
              </w:rPr>
              <w:instrText xml:space="preserve"> PAGEREF _Toc141090150 \h </w:instrText>
            </w:r>
            <w:r w:rsidR="004470BE">
              <w:rPr>
                <w:noProof/>
                <w:webHidden/>
              </w:rPr>
            </w:r>
            <w:r w:rsidR="004470BE">
              <w:rPr>
                <w:noProof/>
                <w:webHidden/>
              </w:rPr>
              <w:fldChar w:fldCharType="separate"/>
            </w:r>
            <w:r w:rsidR="004470BE">
              <w:rPr>
                <w:noProof/>
                <w:webHidden/>
              </w:rPr>
              <w:t>4</w:t>
            </w:r>
            <w:r w:rsidR="004470BE">
              <w:rPr>
                <w:noProof/>
                <w:webHidden/>
              </w:rPr>
              <w:fldChar w:fldCharType="end"/>
            </w:r>
          </w:hyperlink>
        </w:p>
        <w:p w14:paraId="5C16F884" w14:textId="3F59D5E5" w:rsidR="004470BE" w:rsidRDefault="00000000" w:rsidP="00ED4844">
          <w:pPr>
            <w:pStyle w:val="TOC1"/>
            <w:rPr>
              <w:rFonts w:asciiTheme="minorHAnsi" w:eastAsiaTheme="minorEastAsia" w:hAnsiTheme="minorHAnsi" w:cstheme="minorBidi"/>
              <w:noProof/>
              <w:kern w:val="2"/>
              <w14:ligatures w14:val="standardContextual"/>
            </w:rPr>
          </w:pPr>
          <w:hyperlink w:anchor="_Toc141090151" w:history="1">
            <w:r w:rsidR="004470BE" w:rsidRPr="00E24639">
              <w:rPr>
                <w:rStyle w:val="Hyperlink"/>
                <w:noProof/>
              </w:rPr>
              <w:t>9.0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Study Timelines</w:t>
            </w:r>
            <w:r w:rsidR="004470BE">
              <w:rPr>
                <w:noProof/>
                <w:webHidden/>
              </w:rPr>
              <w:tab/>
            </w:r>
            <w:r w:rsidR="004470BE">
              <w:rPr>
                <w:noProof/>
                <w:webHidden/>
              </w:rPr>
              <w:fldChar w:fldCharType="begin"/>
            </w:r>
            <w:r w:rsidR="004470BE">
              <w:rPr>
                <w:noProof/>
                <w:webHidden/>
              </w:rPr>
              <w:instrText xml:space="preserve"> PAGEREF _Toc141090151 \h </w:instrText>
            </w:r>
            <w:r w:rsidR="004470BE">
              <w:rPr>
                <w:noProof/>
                <w:webHidden/>
              </w:rPr>
            </w:r>
            <w:r w:rsidR="004470BE">
              <w:rPr>
                <w:noProof/>
                <w:webHidden/>
              </w:rPr>
              <w:fldChar w:fldCharType="separate"/>
            </w:r>
            <w:r w:rsidR="004470BE">
              <w:rPr>
                <w:noProof/>
                <w:webHidden/>
              </w:rPr>
              <w:t>4</w:t>
            </w:r>
            <w:r w:rsidR="004470BE">
              <w:rPr>
                <w:noProof/>
                <w:webHidden/>
              </w:rPr>
              <w:fldChar w:fldCharType="end"/>
            </w:r>
          </w:hyperlink>
        </w:p>
        <w:p w14:paraId="7848CDB8" w14:textId="3666111D" w:rsidR="004470BE" w:rsidRDefault="00000000" w:rsidP="00ED4844">
          <w:pPr>
            <w:pStyle w:val="TOC1"/>
            <w:rPr>
              <w:rFonts w:asciiTheme="minorHAnsi" w:eastAsiaTheme="minorEastAsia" w:hAnsiTheme="minorHAnsi" w:cstheme="minorBidi"/>
              <w:noProof/>
              <w:kern w:val="2"/>
              <w14:ligatures w14:val="standardContextual"/>
            </w:rPr>
          </w:pPr>
          <w:hyperlink w:anchor="_Toc141090152" w:history="1">
            <w:r w:rsidR="004470BE" w:rsidRPr="00E24639">
              <w:rPr>
                <w:rStyle w:val="Hyperlink"/>
                <w:iCs/>
                <w:noProof/>
              </w:rPr>
              <w:t>10.0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iCs/>
                <w:noProof/>
              </w:rPr>
              <w:t>Inclusion and Exclusion Criteria</w:t>
            </w:r>
            <w:r w:rsidR="004470BE">
              <w:rPr>
                <w:noProof/>
                <w:webHidden/>
              </w:rPr>
              <w:tab/>
            </w:r>
            <w:r w:rsidR="004470BE">
              <w:rPr>
                <w:noProof/>
                <w:webHidden/>
              </w:rPr>
              <w:fldChar w:fldCharType="begin"/>
            </w:r>
            <w:r w:rsidR="004470BE">
              <w:rPr>
                <w:noProof/>
                <w:webHidden/>
              </w:rPr>
              <w:instrText xml:space="preserve"> PAGEREF _Toc141090152 \h </w:instrText>
            </w:r>
            <w:r w:rsidR="004470BE">
              <w:rPr>
                <w:noProof/>
                <w:webHidden/>
              </w:rPr>
            </w:r>
            <w:r w:rsidR="004470BE">
              <w:rPr>
                <w:noProof/>
                <w:webHidden/>
              </w:rPr>
              <w:fldChar w:fldCharType="separate"/>
            </w:r>
            <w:r w:rsidR="004470BE">
              <w:rPr>
                <w:noProof/>
                <w:webHidden/>
              </w:rPr>
              <w:t>5</w:t>
            </w:r>
            <w:r w:rsidR="004470BE">
              <w:rPr>
                <w:noProof/>
                <w:webHidden/>
              </w:rPr>
              <w:fldChar w:fldCharType="end"/>
            </w:r>
          </w:hyperlink>
        </w:p>
        <w:p w14:paraId="1C091005" w14:textId="39B945F0" w:rsidR="004470BE" w:rsidRDefault="00000000" w:rsidP="00ED4844">
          <w:pPr>
            <w:pStyle w:val="TOC1"/>
            <w:rPr>
              <w:rFonts w:asciiTheme="minorHAnsi" w:eastAsiaTheme="minorEastAsia" w:hAnsiTheme="minorHAnsi" w:cstheme="minorBidi"/>
              <w:noProof/>
              <w:kern w:val="2"/>
              <w14:ligatures w14:val="standardContextual"/>
            </w:rPr>
          </w:pPr>
          <w:hyperlink w:anchor="_Toc141090153" w:history="1">
            <w:r w:rsidR="004470BE" w:rsidRPr="00E24639">
              <w:rPr>
                <w:rStyle w:val="Hyperlink"/>
                <w:noProof/>
              </w:rPr>
              <w:t>11.0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Vulnerable Populations</w:t>
            </w:r>
            <w:r w:rsidR="004470BE">
              <w:rPr>
                <w:noProof/>
                <w:webHidden/>
              </w:rPr>
              <w:tab/>
            </w:r>
            <w:r w:rsidR="004470BE">
              <w:rPr>
                <w:noProof/>
                <w:webHidden/>
              </w:rPr>
              <w:fldChar w:fldCharType="begin"/>
            </w:r>
            <w:r w:rsidR="004470BE">
              <w:rPr>
                <w:noProof/>
                <w:webHidden/>
              </w:rPr>
              <w:instrText xml:space="preserve"> PAGEREF _Toc141090153 \h </w:instrText>
            </w:r>
            <w:r w:rsidR="004470BE">
              <w:rPr>
                <w:noProof/>
                <w:webHidden/>
              </w:rPr>
            </w:r>
            <w:r w:rsidR="004470BE">
              <w:rPr>
                <w:noProof/>
                <w:webHidden/>
              </w:rPr>
              <w:fldChar w:fldCharType="separate"/>
            </w:r>
            <w:r w:rsidR="004470BE">
              <w:rPr>
                <w:noProof/>
                <w:webHidden/>
              </w:rPr>
              <w:t>5</w:t>
            </w:r>
            <w:r w:rsidR="004470BE">
              <w:rPr>
                <w:noProof/>
                <w:webHidden/>
              </w:rPr>
              <w:fldChar w:fldCharType="end"/>
            </w:r>
          </w:hyperlink>
        </w:p>
        <w:p w14:paraId="22B8532E" w14:textId="2218E3C2" w:rsidR="004470BE" w:rsidRDefault="00000000" w:rsidP="00ED4844">
          <w:pPr>
            <w:pStyle w:val="TOC1"/>
            <w:rPr>
              <w:rFonts w:asciiTheme="minorHAnsi" w:eastAsiaTheme="minorEastAsia" w:hAnsiTheme="minorHAnsi" w:cstheme="minorBidi"/>
              <w:noProof/>
              <w:kern w:val="2"/>
              <w14:ligatures w14:val="standardContextual"/>
            </w:rPr>
          </w:pPr>
          <w:hyperlink w:anchor="_Toc141090154" w:history="1">
            <w:r w:rsidR="004470BE" w:rsidRPr="00E24639">
              <w:rPr>
                <w:rStyle w:val="Hyperlink"/>
                <w:noProof/>
              </w:rPr>
              <w:t>12.0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Number of Subjects</w:t>
            </w:r>
            <w:r w:rsidR="004470BE">
              <w:rPr>
                <w:noProof/>
                <w:webHidden/>
              </w:rPr>
              <w:tab/>
            </w:r>
            <w:r w:rsidR="004470BE">
              <w:rPr>
                <w:noProof/>
                <w:webHidden/>
              </w:rPr>
              <w:fldChar w:fldCharType="begin"/>
            </w:r>
            <w:r w:rsidR="004470BE">
              <w:rPr>
                <w:noProof/>
                <w:webHidden/>
              </w:rPr>
              <w:instrText xml:space="preserve"> PAGEREF _Toc141090154 \h </w:instrText>
            </w:r>
            <w:r w:rsidR="004470BE">
              <w:rPr>
                <w:noProof/>
                <w:webHidden/>
              </w:rPr>
            </w:r>
            <w:r w:rsidR="004470BE">
              <w:rPr>
                <w:noProof/>
                <w:webHidden/>
              </w:rPr>
              <w:fldChar w:fldCharType="separate"/>
            </w:r>
            <w:r w:rsidR="004470BE">
              <w:rPr>
                <w:noProof/>
                <w:webHidden/>
              </w:rPr>
              <w:t>6</w:t>
            </w:r>
            <w:r w:rsidR="004470BE">
              <w:rPr>
                <w:noProof/>
                <w:webHidden/>
              </w:rPr>
              <w:fldChar w:fldCharType="end"/>
            </w:r>
          </w:hyperlink>
        </w:p>
        <w:p w14:paraId="145BCA81" w14:textId="6305855F" w:rsidR="004470BE" w:rsidRDefault="00000000" w:rsidP="00ED4844">
          <w:pPr>
            <w:pStyle w:val="TOC1"/>
            <w:rPr>
              <w:rFonts w:asciiTheme="minorHAnsi" w:eastAsiaTheme="minorEastAsia" w:hAnsiTheme="minorHAnsi" w:cstheme="minorBidi"/>
              <w:noProof/>
              <w:kern w:val="2"/>
              <w14:ligatures w14:val="standardContextual"/>
            </w:rPr>
          </w:pPr>
          <w:hyperlink w:anchor="_Toc141090155" w:history="1">
            <w:r w:rsidR="004470BE" w:rsidRPr="00E24639">
              <w:rPr>
                <w:rStyle w:val="Hyperlink"/>
                <w:iCs/>
                <w:noProof/>
              </w:rPr>
              <w:t>13.0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iCs/>
                <w:noProof/>
              </w:rPr>
              <w:t>Recruitment Methods</w:t>
            </w:r>
            <w:r w:rsidR="004470BE">
              <w:rPr>
                <w:noProof/>
                <w:webHidden/>
              </w:rPr>
              <w:tab/>
            </w:r>
            <w:r w:rsidR="004470BE">
              <w:rPr>
                <w:noProof/>
                <w:webHidden/>
              </w:rPr>
              <w:fldChar w:fldCharType="begin"/>
            </w:r>
            <w:r w:rsidR="004470BE">
              <w:rPr>
                <w:noProof/>
                <w:webHidden/>
              </w:rPr>
              <w:instrText xml:space="preserve"> PAGEREF _Toc141090155 \h </w:instrText>
            </w:r>
            <w:r w:rsidR="004470BE">
              <w:rPr>
                <w:noProof/>
                <w:webHidden/>
              </w:rPr>
            </w:r>
            <w:r w:rsidR="004470BE">
              <w:rPr>
                <w:noProof/>
                <w:webHidden/>
              </w:rPr>
              <w:fldChar w:fldCharType="separate"/>
            </w:r>
            <w:r w:rsidR="004470BE">
              <w:rPr>
                <w:noProof/>
                <w:webHidden/>
              </w:rPr>
              <w:t>6</w:t>
            </w:r>
            <w:r w:rsidR="004470BE">
              <w:rPr>
                <w:noProof/>
                <w:webHidden/>
              </w:rPr>
              <w:fldChar w:fldCharType="end"/>
            </w:r>
          </w:hyperlink>
        </w:p>
        <w:p w14:paraId="20747295" w14:textId="19808C09" w:rsidR="004470BE" w:rsidRDefault="00000000" w:rsidP="00ED4844">
          <w:pPr>
            <w:pStyle w:val="TOC1"/>
            <w:rPr>
              <w:rFonts w:asciiTheme="minorHAnsi" w:eastAsiaTheme="minorEastAsia" w:hAnsiTheme="minorHAnsi" w:cstheme="minorBidi"/>
              <w:noProof/>
              <w:kern w:val="2"/>
              <w14:ligatures w14:val="standardContextual"/>
            </w:rPr>
          </w:pPr>
          <w:hyperlink w:anchor="_Toc141090156" w:history="1">
            <w:r w:rsidR="004470BE" w:rsidRPr="00E24639">
              <w:rPr>
                <w:rStyle w:val="Hyperlink"/>
                <w:noProof/>
              </w:rPr>
              <w:t>14.0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Withdrawal of Subject</w:t>
            </w:r>
            <w:r w:rsidR="004470BE">
              <w:rPr>
                <w:noProof/>
                <w:webHidden/>
              </w:rPr>
              <w:tab/>
            </w:r>
            <w:r w:rsidR="004470BE">
              <w:rPr>
                <w:noProof/>
                <w:webHidden/>
              </w:rPr>
              <w:fldChar w:fldCharType="begin"/>
            </w:r>
            <w:r w:rsidR="004470BE">
              <w:rPr>
                <w:noProof/>
                <w:webHidden/>
              </w:rPr>
              <w:instrText xml:space="preserve"> PAGEREF _Toc141090156 \h </w:instrText>
            </w:r>
            <w:r w:rsidR="004470BE">
              <w:rPr>
                <w:noProof/>
                <w:webHidden/>
              </w:rPr>
            </w:r>
            <w:r w:rsidR="004470BE">
              <w:rPr>
                <w:noProof/>
                <w:webHidden/>
              </w:rPr>
              <w:fldChar w:fldCharType="separate"/>
            </w:r>
            <w:r w:rsidR="004470BE">
              <w:rPr>
                <w:noProof/>
                <w:webHidden/>
              </w:rPr>
              <w:t>6</w:t>
            </w:r>
            <w:r w:rsidR="004470BE">
              <w:rPr>
                <w:noProof/>
                <w:webHidden/>
              </w:rPr>
              <w:fldChar w:fldCharType="end"/>
            </w:r>
          </w:hyperlink>
        </w:p>
        <w:p w14:paraId="2E5C8F0E" w14:textId="0D12A660" w:rsidR="004470BE" w:rsidRDefault="00000000" w:rsidP="00ED4844">
          <w:pPr>
            <w:pStyle w:val="TOC1"/>
            <w:rPr>
              <w:rFonts w:asciiTheme="minorHAnsi" w:eastAsiaTheme="minorEastAsia" w:hAnsiTheme="minorHAnsi" w:cstheme="minorBidi"/>
              <w:noProof/>
              <w:kern w:val="2"/>
              <w14:ligatures w14:val="standardContextual"/>
            </w:rPr>
          </w:pPr>
          <w:hyperlink w:anchor="_Toc141090158" w:history="1">
            <w:r w:rsidR="004470BE" w:rsidRPr="00E24639">
              <w:rPr>
                <w:rStyle w:val="Hyperlink"/>
                <w:noProof/>
              </w:rPr>
              <w:t>15.0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Risks to Subjects</w:t>
            </w:r>
            <w:r w:rsidR="004470BE">
              <w:rPr>
                <w:noProof/>
                <w:webHidden/>
              </w:rPr>
              <w:tab/>
            </w:r>
            <w:r w:rsidR="004470BE">
              <w:rPr>
                <w:noProof/>
                <w:webHidden/>
              </w:rPr>
              <w:fldChar w:fldCharType="begin"/>
            </w:r>
            <w:r w:rsidR="004470BE">
              <w:rPr>
                <w:noProof/>
                <w:webHidden/>
              </w:rPr>
              <w:instrText xml:space="preserve"> PAGEREF _Toc141090158 \h </w:instrText>
            </w:r>
            <w:r w:rsidR="004470BE">
              <w:rPr>
                <w:noProof/>
                <w:webHidden/>
              </w:rPr>
            </w:r>
            <w:r w:rsidR="004470BE">
              <w:rPr>
                <w:noProof/>
                <w:webHidden/>
              </w:rPr>
              <w:fldChar w:fldCharType="separate"/>
            </w:r>
            <w:r w:rsidR="004470BE">
              <w:rPr>
                <w:noProof/>
                <w:webHidden/>
              </w:rPr>
              <w:t>6</w:t>
            </w:r>
            <w:r w:rsidR="004470BE">
              <w:rPr>
                <w:noProof/>
                <w:webHidden/>
              </w:rPr>
              <w:fldChar w:fldCharType="end"/>
            </w:r>
          </w:hyperlink>
        </w:p>
        <w:p w14:paraId="2FE8C628" w14:textId="2BBAC607" w:rsidR="004470BE" w:rsidRDefault="00000000" w:rsidP="00ED4844">
          <w:pPr>
            <w:pStyle w:val="TOC1"/>
            <w:rPr>
              <w:rFonts w:asciiTheme="minorHAnsi" w:eastAsiaTheme="minorEastAsia" w:hAnsiTheme="minorHAnsi" w:cstheme="minorBidi"/>
              <w:noProof/>
              <w:kern w:val="2"/>
              <w14:ligatures w14:val="standardContextual"/>
            </w:rPr>
          </w:pPr>
          <w:hyperlink w:anchor="_Toc141090159" w:history="1">
            <w:r w:rsidR="004470BE" w:rsidRPr="00E24639">
              <w:rPr>
                <w:rStyle w:val="Hyperlink"/>
                <w:noProof/>
              </w:rPr>
              <w:t>16.0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Potential Benefits to Subjects</w:t>
            </w:r>
            <w:r w:rsidR="004470BE">
              <w:rPr>
                <w:noProof/>
                <w:webHidden/>
              </w:rPr>
              <w:tab/>
            </w:r>
            <w:r w:rsidR="004470BE">
              <w:rPr>
                <w:noProof/>
                <w:webHidden/>
              </w:rPr>
              <w:fldChar w:fldCharType="begin"/>
            </w:r>
            <w:r w:rsidR="004470BE">
              <w:rPr>
                <w:noProof/>
                <w:webHidden/>
              </w:rPr>
              <w:instrText xml:space="preserve"> PAGEREF _Toc141090159 \h </w:instrText>
            </w:r>
            <w:r w:rsidR="004470BE">
              <w:rPr>
                <w:noProof/>
                <w:webHidden/>
              </w:rPr>
            </w:r>
            <w:r w:rsidR="004470BE">
              <w:rPr>
                <w:noProof/>
                <w:webHidden/>
              </w:rPr>
              <w:fldChar w:fldCharType="separate"/>
            </w:r>
            <w:r w:rsidR="004470BE">
              <w:rPr>
                <w:noProof/>
                <w:webHidden/>
              </w:rPr>
              <w:t>7</w:t>
            </w:r>
            <w:r w:rsidR="004470BE">
              <w:rPr>
                <w:noProof/>
                <w:webHidden/>
              </w:rPr>
              <w:fldChar w:fldCharType="end"/>
            </w:r>
          </w:hyperlink>
        </w:p>
        <w:p w14:paraId="1006BD9B" w14:textId="2B78B130" w:rsidR="004470BE" w:rsidRDefault="00000000" w:rsidP="00ED4844">
          <w:pPr>
            <w:pStyle w:val="TOC1"/>
            <w:rPr>
              <w:rFonts w:asciiTheme="minorHAnsi" w:eastAsiaTheme="minorEastAsia" w:hAnsiTheme="minorHAnsi" w:cstheme="minorBidi"/>
              <w:noProof/>
              <w:kern w:val="2"/>
              <w14:ligatures w14:val="standardContextual"/>
            </w:rPr>
          </w:pPr>
          <w:hyperlink w:anchor="_Toc141090160" w:history="1">
            <w:r w:rsidR="004470BE" w:rsidRPr="00E24639">
              <w:rPr>
                <w:rStyle w:val="Hyperlink"/>
                <w:iCs/>
                <w:noProof/>
              </w:rPr>
              <w:t>17.0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iCs/>
                <w:noProof/>
              </w:rPr>
              <w:t>Data Management and Confidentiality</w:t>
            </w:r>
            <w:r w:rsidR="004470BE">
              <w:rPr>
                <w:noProof/>
                <w:webHidden/>
              </w:rPr>
              <w:tab/>
            </w:r>
            <w:r w:rsidR="004470BE">
              <w:rPr>
                <w:noProof/>
                <w:webHidden/>
              </w:rPr>
              <w:fldChar w:fldCharType="begin"/>
            </w:r>
            <w:r w:rsidR="004470BE">
              <w:rPr>
                <w:noProof/>
                <w:webHidden/>
              </w:rPr>
              <w:instrText xml:space="preserve"> PAGEREF _Toc141090160 \h </w:instrText>
            </w:r>
            <w:r w:rsidR="004470BE">
              <w:rPr>
                <w:noProof/>
                <w:webHidden/>
              </w:rPr>
            </w:r>
            <w:r w:rsidR="004470BE">
              <w:rPr>
                <w:noProof/>
                <w:webHidden/>
              </w:rPr>
              <w:fldChar w:fldCharType="separate"/>
            </w:r>
            <w:r w:rsidR="004470BE">
              <w:rPr>
                <w:noProof/>
                <w:webHidden/>
              </w:rPr>
              <w:t>7</w:t>
            </w:r>
            <w:r w:rsidR="004470BE">
              <w:rPr>
                <w:noProof/>
                <w:webHidden/>
              </w:rPr>
              <w:fldChar w:fldCharType="end"/>
            </w:r>
          </w:hyperlink>
        </w:p>
        <w:p w14:paraId="6DA4AB50" w14:textId="4CBD5354" w:rsidR="004470BE" w:rsidRDefault="00000000" w:rsidP="00ED4844">
          <w:pPr>
            <w:pStyle w:val="TOC1"/>
            <w:rPr>
              <w:rFonts w:asciiTheme="minorHAnsi" w:eastAsiaTheme="minorEastAsia" w:hAnsiTheme="minorHAnsi" w:cstheme="minorBidi"/>
              <w:noProof/>
              <w:kern w:val="2"/>
              <w14:ligatures w14:val="standardContextual"/>
            </w:rPr>
          </w:pPr>
          <w:hyperlink w:anchor="_Toc141090169" w:history="1">
            <w:r w:rsidR="004470BE" w:rsidRPr="00E24639">
              <w:rPr>
                <w:rStyle w:val="Hyperlink"/>
                <w:noProof/>
              </w:rPr>
              <w:t>18.0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Provisions to Monitor the Data to Ensure the Safety of Subjects</w:t>
            </w:r>
            <w:r w:rsidR="004470BE">
              <w:rPr>
                <w:noProof/>
                <w:webHidden/>
              </w:rPr>
              <w:tab/>
            </w:r>
            <w:r w:rsidR="004470BE">
              <w:rPr>
                <w:noProof/>
                <w:webHidden/>
              </w:rPr>
              <w:fldChar w:fldCharType="begin"/>
            </w:r>
            <w:r w:rsidR="004470BE">
              <w:rPr>
                <w:noProof/>
                <w:webHidden/>
              </w:rPr>
              <w:instrText xml:space="preserve"> PAGEREF _Toc141090169 \h </w:instrText>
            </w:r>
            <w:r w:rsidR="004470BE">
              <w:rPr>
                <w:noProof/>
                <w:webHidden/>
              </w:rPr>
            </w:r>
            <w:r w:rsidR="004470BE">
              <w:rPr>
                <w:noProof/>
                <w:webHidden/>
              </w:rPr>
              <w:fldChar w:fldCharType="separate"/>
            </w:r>
            <w:r w:rsidR="004470BE">
              <w:rPr>
                <w:noProof/>
                <w:webHidden/>
              </w:rPr>
              <w:t>8</w:t>
            </w:r>
            <w:r w:rsidR="004470BE">
              <w:rPr>
                <w:noProof/>
                <w:webHidden/>
              </w:rPr>
              <w:fldChar w:fldCharType="end"/>
            </w:r>
          </w:hyperlink>
        </w:p>
        <w:p w14:paraId="614D0B41" w14:textId="183607DF" w:rsidR="004470BE" w:rsidRDefault="00000000" w:rsidP="00ED4844">
          <w:pPr>
            <w:pStyle w:val="TOC1"/>
            <w:rPr>
              <w:rFonts w:asciiTheme="minorHAnsi" w:eastAsiaTheme="minorEastAsia" w:hAnsiTheme="minorHAnsi" w:cstheme="minorBidi"/>
              <w:noProof/>
              <w:kern w:val="2"/>
              <w14:ligatures w14:val="standardContextual"/>
            </w:rPr>
          </w:pPr>
          <w:hyperlink w:anchor="_Toc141090178" w:history="1">
            <w:r w:rsidR="004470BE" w:rsidRPr="00E24639">
              <w:rPr>
                <w:rStyle w:val="Hyperlink"/>
                <w:noProof/>
              </w:rPr>
              <w:t>19.0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Provisions to Protect the Privacy Interests of Subjects</w:t>
            </w:r>
            <w:r w:rsidR="004470BE">
              <w:rPr>
                <w:noProof/>
                <w:webHidden/>
              </w:rPr>
              <w:tab/>
            </w:r>
            <w:r w:rsidR="004470BE">
              <w:rPr>
                <w:noProof/>
                <w:webHidden/>
              </w:rPr>
              <w:fldChar w:fldCharType="begin"/>
            </w:r>
            <w:r w:rsidR="004470BE">
              <w:rPr>
                <w:noProof/>
                <w:webHidden/>
              </w:rPr>
              <w:instrText xml:space="preserve"> PAGEREF _Toc141090178 \h </w:instrText>
            </w:r>
            <w:r w:rsidR="004470BE">
              <w:rPr>
                <w:noProof/>
                <w:webHidden/>
              </w:rPr>
            </w:r>
            <w:r w:rsidR="004470BE">
              <w:rPr>
                <w:noProof/>
                <w:webHidden/>
              </w:rPr>
              <w:fldChar w:fldCharType="separate"/>
            </w:r>
            <w:r w:rsidR="004470BE">
              <w:rPr>
                <w:noProof/>
                <w:webHidden/>
              </w:rPr>
              <w:t>8</w:t>
            </w:r>
            <w:r w:rsidR="004470BE">
              <w:rPr>
                <w:noProof/>
                <w:webHidden/>
              </w:rPr>
              <w:fldChar w:fldCharType="end"/>
            </w:r>
          </w:hyperlink>
        </w:p>
        <w:p w14:paraId="63B5ABBB" w14:textId="08A2DFDC" w:rsidR="004470BE" w:rsidRDefault="00000000" w:rsidP="00ED4844">
          <w:pPr>
            <w:pStyle w:val="TOC1"/>
            <w:rPr>
              <w:rFonts w:asciiTheme="minorHAnsi" w:eastAsiaTheme="minorEastAsia" w:hAnsiTheme="minorHAnsi" w:cstheme="minorBidi"/>
              <w:noProof/>
              <w:kern w:val="2"/>
              <w14:ligatures w14:val="standardContextual"/>
            </w:rPr>
          </w:pPr>
          <w:hyperlink w:anchor="_Toc141090179" w:history="1">
            <w:r w:rsidR="004470BE" w:rsidRPr="00E24639">
              <w:rPr>
                <w:rStyle w:val="Hyperlink"/>
                <w:noProof/>
              </w:rPr>
              <w:t>20.0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Compensation for Research-Related Injury</w:t>
            </w:r>
            <w:r w:rsidR="004470BE">
              <w:rPr>
                <w:noProof/>
                <w:webHidden/>
              </w:rPr>
              <w:tab/>
            </w:r>
            <w:r w:rsidR="004470BE">
              <w:rPr>
                <w:noProof/>
                <w:webHidden/>
              </w:rPr>
              <w:fldChar w:fldCharType="begin"/>
            </w:r>
            <w:r w:rsidR="004470BE">
              <w:rPr>
                <w:noProof/>
                <w:webHidden/>
              </w:rPr>
              <w:instrText xml:space="preserve"> PAGEREF _Toc141090179 \h </w:instrText>
            </w:r>
            <w:r w:rsidR="004470BE">
              <w:rPr>
                <w:noProof/>
                <w:webHidden/>
              </w:rPr>
            </w:r>
            <w:r w:rsidR="004470BE">
              <w:rPr>
                <w:noProof/>
                <w:webHidden/>
              </w:rPr>
              <w:fldChar w:fldCharType="separate"/>
            </w:r>
            <w:r w:rsidR="004470BE">
              <w:rPr>
                <w:noProof/>
                <w:webHidden/>
              </w:rPr>
              <w:t>9</w:t>
            </w:r>
            <w:r w:rsidR="004470BE">
              <w:rPr>
                <w:noProof/>
                <w:webHidden/>
              </w:rPr>
              <w:fldChar w:fldCharType="end"/>
            </w:r>
          </w:hyperlink>
        </w:p>
        <w:p w14:paraId="4B8A0D15" w14:textId="1B08D70E" w:rsidR="004470BE" w:rsidRDefault="00000000" w:rsidP="00ED4844">
          <w:pPr>
            <w:pStyle w:val="TOC1"/>
            <w:rPr>
              <w:rFonts w:asciiTheme="minorHAnsi" w:eastAsiaTheme="minorEastAsia" w:hAnsiTheme="minorHAnsi" w:cstheme="minorBidi"/>
              <w:noProof/>
              <w:kern w:val="2"/>
              <w14:ligatures w14:val="standardContextual"/>
            </w:rPr>
          </w:pPr>
          <w:hyperlink w:anchor="_Toc141090180" w:history="1">
            <w:r w:rsidR="004470BE" w:rsidRPr="00E24639">
              <w:rPr>
                <w:rStyle w:val="Hyperlink"/>
                <w:noProof/>
              </w:rPr>
              <w:t>21.0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Economic Burden to Subjects</w:t>
            </w:r>
            <w:r w:rsidR="004470BE">
              <w:rPr>
                <w:noProof/>
                <w:webHidden/>
              </w:rPr>
              <w:tab/>
            </w:r>
            <w:r w:rsidR="004470BE">
              <w:rPr>
                <w:noProof/>
                <w:webHidden/>
              </w:rPr>
              <w:fldChar w:fldCharType="begin"/>
            </w:r>
            <w:r w:rsidR="004470BE">
              <w:rPr>
                <w:noProof/>
                <w:webHidden/>
              </w:rPr>
              <w:instrText xml:space="preserve"> PAGEREF _Toc141090180 \h </w:instrText>
            </w:r>
            <w:r w:rsidR="004470BE">
              <w:rPr>
                <w:noProof/>
                <w:webHidden/>
              </w:rPr>
            </w:r>
            <w:r w:rsidR="004470BE">
              <w:rPr>
                <w:noProof/>
                <w:webHidden/>
              </w:rPr>
              <w:fldChar w:fldCharType="separate"/>
            </w:r>
            <w:r w:rsidR="004470BE">
              <w:rPr>
                <w:noProof/>
                <w:webHidden/>
              </w:rPr>
              <w:t>9</w:t>
            </w:r>
            <w:r w:rsidR="004470BE">
              <w:rPr>
                <w:noProof/>
                <w:webHidden/>
              </w:rPr>
              <w:fldChar w:fldCharType="end"/>
            </w:r>
          </w:hyperlink>
        </w:p>
        <w:p w14:paraId="0A24CAE7" w14:textId="0946FD3C" w:rsidR="004470BE" w:rsidRDefault="00000000" w:rsidP="00ED4844">
          <w:pPr>
            <w:pStyle w:val="TOC1"/>
            <w:rPr>
              <w:rFonts w:asciiTheme="minorHAnsi" w:eastAsiaTheme="minorEastAsia" w:hAnsiTheme="minorHAnsi" w:cstheme="minorBidi"/>
              <w:noProof/>
              <w:kern w:val="2"/>
              <w14:ligatures w14:val="standardContextual"/>
            </w:rPr>
          </w:pPr>
          <w:hyperlink w:anchor="_Toc141090181" w:history="1">
            <w:r w:rsidR="004470BE" w:rsidRPr="00E24639">
              <w:rPr>
                <w:rStyle w:val="Hyperlink"/>
                <w:noProof/>
              </w:rPr>
              <w:t>22.0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Consent Process</w:t>
            </w:r>
            <w:r w:rsidR="004470BE">
              <w:rPr>
                <w:noProof/>
                <w:webHidden/>
              </w:rPr>
              <w:tab/>
            </w:r>
            <w:r w:rsidR="004470BE">
              <w:rPr>
                <w:noProof/>
                <w:webHidden/>
              </w:rPr>
              <w:fldChar w:fldCharType="begin"/>
            </w:r>
            <w:r w:rsidR="004470BE">
              <w:rPr>
                <w:noProof/>
                <w:webHidden/>
              </w:rPr>
              <w:instrText xml:space="preserve"> PAGEREF _Toc141090181 \h </w:instrText>
            </w:r>
            <w:r w:rsidR="004470BE">
              <w:rPr>
                <w:noProof/>
                <w:webHidden/>
              </w:rPr>
            </w:r>
            <w:r w:rsidR="004470BE">
              <w:rPr>
                <w:noProof/>
                <w:webHidden/>
              </w:rPr>
              <w:fldChar w:fldCharType="separate"/>
            </w:r>
            <w:r w:rsidR="004470BE">
              <w:rPr>
                <w:noProof/>
                <w:webHidden/>
              </w:rPr>
              <w:t>10</w:t>
            </w:r>
            <w:r w:rsidR="004470BE">
              <w:rPr>
                <w:noProof/>
                <w:webHidden/>
              </w:rPr>
              <w:fldChar w:fldCharType="end"/>
            </w:r>
          </w:hyperlink>
        </w:p>
        <w:p w14:paraId="4088C574" w14:textId="77529847" w:rsidR="004470BE" w:rsidRDefault="00000000" w:rsidP="00ED4844">
          <w:pPr>
            <w:pStyle w:val="TOC1"/>
            <w:rPr>
              <w:rFonts w:asciiTheme="minorHAnsi" w:eastAsiaTheme="minorEastAsia" w:hAnsiTheme="minorHAnsi" w:cstheme="minorBidi"/>
              <w:noProof/>
              <w:kern w:val="2"/>
              <w14:ligatures w14:val="standardContextual"/>
            </w:rPr>
          </w:pPr>
          <w:hyperlink w:anchor="_Toc141090182" w:history="1">
            <w:r w:rsidR="004470BE" w:rsidRPr="00E24639">
              <w:rPr>
                <w:rStyle w:val="Hyperlink"/>
                <w:noProof/>
              </w:rPr>
              <w:t>23.0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Process to Document Consent in Writing</w:t>
            </w:r>
            <w:r w:rsidR="004470BE">
              <w:rPr>
                <w:noProof/>
                <w:webHidden/>
              </w:rPr>
              <w:tab/>
            </w:r>
            <w:r w:rsidR="004470BE">
              <w:rPr>
                <w:noProof/>
                <w:webHidden/>
              </w:rPr>
              <w:fldChar w:fldCharType="begin"/>
            </w:r>
            <w:r w:rsidR="004470BE">
              <w:rPr>
                <w:noProof/>
                <w:webHidden/>
              </w:rPr>
              <w:instrText xml:space="preserve"> PAGEREF _Toc141090182 \h </w:instrText>
            </w:r>
            <w:r w:rsidR="004470BE">
              <w:rPr>
                <w:noProof/>
                <w:webHidden/>
              </w:rPr>
            </w:r>
            <w:r w:rsidR="004470BE">
              <w:rPr>
                <w:noProof/>
                <w:webHidden/>
              </w:rPr>
              <w:fldChar w:fldCharType="separate"/>
            </w:r>
            <w:r w:rsidR="004470BE">
              <w:rPr>
                <w:noProof/>
                <w:webHidden/>
              </w:rPr>
              <w:t>12</w:t>
            </w:r>
            <w:r w:rsidR="004470BE">
              <w:rPr>
                <w:noProof/>
                <w:webHidden/>
              </w:rPr>
              <w:fldChar w:fldCharType="end"/>
            </w:r>
          </w:hyperlink>
        </w:p>
        <w:p w14:paraId="5A0BBC32" w14:textId="6D5D0C3B" w:rsidR="004470BE" w:rsidRDefault="00000000" w:rsidP="00ED4844">
          <w:pPr>
            <w:pStyle w:val="TOC1"/>
            <w:rPr>
              <w:rFonts w:asciiTheme="minorHAnsi" w:eastAsiaTheme="minorEastAsia" w:hAnsiTheme="minorHAnsi" w:cstheme="minorBidi"/>
              <w:noProof/>
              <w:kern w:val="2"/>
              <w14:ligatures w14:val="standardContextual"/>
            </w:rPr>
          </w:pPr>
          <w:hyperlink w:anchor="_Toc141090185" w:history="1">
            <w:r w:rsidR="004470BE" w:rsidRPr="00E24639">
              <w:rPr>
                <w:rStyle w:val="Hyperlink"/>
                <w:noProof/>
              </w:rPr>
              <w:t>24.0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Setting</w:t>
            </w:r>
            <w:r w:rsidR="004470BE">
              <w:rPr>
                <w:noProof/>
                <w:webHidden/>
              </w:rPr>
              <w:tab/>
            </w:r>
            <w:r w:rsidR="004470BE">
              <w:rPr>
                <w:noProof/>
                <w:webHidden/>
              </w:rPr>
              <w:fldChar w:fldCharType="begin"/>
            </w:r>
            <w:r w:rsidR="004470BE">
              <w:rPr>
                <w:noProof/>
                <w:webHidden/>
              </w:rPr>
              <w:instrText xml:space="preserve"> PAGEREF _Toc141090185 \h </w:instrText>
            </w:r>
            <w:r w:rsidR="004470BE">
              <w:rPr>
                <w:noProof/>
                <w:webHidden/>
              </w:rPr>
            </w:r>
            <w:r w:rsidR="004470BE">
              <w:rPr>
                <w:noProof/>
                <w:webHidden/>
              </w:rPr>
              <w:fldChar w:fldCharType="separate"/>
            </w:r>
            <w:r w:rsidR="004470BE">
              <w:rPr>
                <w:noProof/>
                <w:webHidden/>
              </w:rPr>
              <w:t>13</w:t>
            </w:r>
            <w:r w:rsidR="004470BE">
              <w:rPr>
                <w:noProof/>
                <w:webHidden/>
              </w:rPr>
              <w:fldChar w:fldCharType="end"/>
            </w:r>
          </w:hyperlink>
        </w:p>
        <w:p w14:paraId="0F3FA7D4" w14:textId="27EEEF5F" w:rsidR="004470BE" w:rsidRDefault="00000000" w:rsidP="00ED4844">
          <w:pPr>
            <w:pStyle w:val="TOC1"/>
            <w:rPr>
              <w:rFonts w:asciiTheme="minorHAnsi" w:eastAsiaTheme="minorEastAsia" w:hAnsiTheme="minorHAnsi" w:cstheme="minorBidi"/>
              <w:noProof/>
              <w:kern w:val="2"/>
              <w14:ligatures w14:val="standardContextual"/>
            </w:rPr>
          </w:pPr>
          <w:hyperlink w:anchor="_Toc141090186" w:history="1">
            <w:r w:rsidR="004470BE" w:rsidRPr="00E24639">
              <w:rPr>
                <w:rStyle w:val="Hyperlink"/>
                <w:noProof/>
              </w:rPr>
              <w:t>25.0</w:t>
            </w:r>
            <w:r w:rsidR="004470BE">
              <w:rPr>
                <w:rFonts w:asciiTheme="minorHAnsi" w:eastAsiaTheme="minorEastAsia" w:hAnsiTheme="minorHAnsi" w:cstheme="minorBidi"/>
                <w:noProof/>
                <w:kern w:val="2"/>
                <w14:ligatures w14:val="standardContextual"/>
              </w:rPr>
              <w:tab/>
            </w:r>
            <w:r w:rsidR="004470BE" w:rsidRPr="00E24639">
              <w:rPr>
                <w:rStyle w:val="Hyperlink"/>
                <w:rFonts w:ascii="Arial" w:eastAsia="Arial" w:hAnsi="Arial" w:cs="Arial"/>
                <w:noProof/>
              </w:rPr>
              <w:t>Resources Available</w:t>
            </w:r>
            <w:r w:rsidR="004470BE">
              <w:rPr>
                <w:noProof/>
                <w:webHidden/>
              </w:rPr>
              <w:tab/>
            </w:r>
            <w:r w:rsidR="004470BE">
              <w:rPr>
                <w:noProof/>
                <w:webHidden/>
              </w:rPr>
              <w:fldChar w:fldCharType="begin"/>
            </w:r>
            <w:r w:rsidR="004470BE">
              <w:rPr>
                <w:noProof/>
                <w:webHidden/>
              </w:rPr>
              <w:instrText xml:space="preserve"> PAGEREF _Toc141090186 \h </w:instrText>
            </w:r>
            <w:r w:rsidR="004470BE">
              <w:rPr>
                <w:noProof/>
                <w:webHidden/>
              </w:rPr>
            </w:r>
            <w:r w:rsidR="004470BE">
              <w:rPr>
                <w:noProof/>
                <w:webHidden/>
              </w:rPr>
              <w:fldChar w:fldCharType="separate"/>
            </w:r>
            <w:r w:rsidR="004470BE">
              <w:rPr>
                <w:noProof/>
                <w:webHidden/>
              </w:rPr>
              <w:t>13</w:t>
            </w:r>
            <w:r w:rsidR="004470BE">
              <w:rPr>
                <w:noProof/>
                <w:webHidden/>
              </w:rPr>
              <w:fldChar w:fldCharType="end"/>
            </w:r>
          </w:hyperlink>
        </w:p>
        <w:p w14:paraId="51D916A4" w14:textId="77777777" w:rsidR="00E458E0" w:rsidRDefault="00000000">
          <w:pPr>
            <w:rPr>
              <w:rFonts w:ascii="Arial" w:eastAsia="Arial" w:hAnsi="Arial" w:cs="Arial"/>
              <w:sz w:val="22"/>
              <w:szCs w:val="22"/>
            </w:rPr>
          </w:pPr>
          <w:r>
            <w:fldChar w:fldCharType="end"/>
          </w:r>
        </w:p>
      </w:sdtContent>
    </w:sdt>
    <w:p w14:paraId="104670BE" w14:textId="77777777" w:rsidR="00E458E0" w:rsidRDefault="00000000">
      <w:pPr>
        <w:rPr>
          <w:rFonts w:ascii="Arial" w:eastAsia="Arial" w:hAnsi="Arial" w:cs="Arial"/>
          <w:b/>
        </w:rPr>
      </w:pPr>
      <w:r>
        <w:br w:type="page"/>
      </w:r>
    </w:p>
    <w:p w14:paraId="795FD05C" w14:textId="77777777" w:rsidR="00E458E0" w:rsidRDefault="00000000">
      <w:pPr>
        <w:pStyle w:val="Heading1"/>
        <w:numPr>
          <w:ilvl w:val="0"/>
          <w:numId w:val="3"/>
        </w:numPr>
        <w:rPr>
          <w:rFonts w:ascii="Arial" w:eastAsia="Arial" w:hAnsi="Arial" w:cs="Arial"/>
        </w:rPr>
      </w:pPr>
      <w:bookmarkStart w:id="1" w:name="_Toc141090095"/>
      <w:r>
        <w:rPr>
          <w:rFonts w:ascii="Arial" w:eastAsia="Arial" w:hAnsi="Arial" w:cs="Arial"/>
        </w:rPr>
        <w:lastRenderedPageBreak/>
        <w:t>Study Summary</w:t>
      </w:r>
      <w:bookmarkEnd w:id="1"/>
    </w:p>
    <w:p w14:paraId="6BC9411F" w14:textId="77777777" w:rsidR="00E458E0" w:rsidRDefault="00E458E0">
      <w:pPr>
        <w:rPr>
          <w:rFonts w:ascii="Arial" w:eastAsia="Arial" w:hAnsi="Arial" w:cs="Arial"/>
        </w:rPr>
      </w:pPr>
    </w:p>
    <w:tbl>
      <w:tblPr>
        <w:tblStyle w:val="a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15"/>
        <w:gridCol w:w="6115"/>
      </w:tblGrid>
      <w:tr w:rsidR="00E458E0" w14:paraId="6789694A" w14:textId="77777777" w:rsidTr="00CF320A">
        <w:tc>
          <w:tcPr>
            <w:tcW w:w="2515" w:type="dxa"/>
          </w:tcPr>
          <w:p w14:paraId="22D42B17" w14:textId="77777777" w:rsidR="00E458E0" w:rsidRDefault="00000000">
            <w:pPr>
              <w:rPr>
                <w:rFonts w:ascii="Arial" w:eastAsia="Arial" w:hAnsi="Arial" w:cs="Arial"/>
                <w:b/>
                <w:sz w:val="22"/>
                <w:szCs w:val="22"/>
              </w:rPr>
            </w:pPr>
            <w:r>
              <w:rPr>
                <w:rFonts w:ascii="Arial" w:eastAsia="Arial" w:hAnsi="Arial" w:cs="Arial"/>
                <w:b/>
                <w:sz w:val="22"/>
                <w:szCs w:val="22"/>
              </w:rPr>
              <w:t xml:space="preserve">Protocol Information </w:t>
            </w:r>
          </w:p>
        </w:tc>
        <w:tc>
          <w:tcPr>
            <w:tcW w:w="6115" w:type="dxa"/>
          </w:tcPr>
          <w:p w14:paraId="4085C954" w14:textId="77777777" w:rsidR="00E458E0" w:rsidRDefault="00000000">
            <w:pPr>
              <w:rPr>
                <w:rFonts w:ascii="Arial" w:eastAsia="Arial" w:hAnsi="Arial" w:cs="Arial"/>
                <w:b/>
                <w:sz w:val="22"/>
                <w:szCs w:val="22"/>
              </w:rPr>
            </w:pPr>
            <w:r>
              <w:rPr>
                <w:rFonts w:ascii="Arial" w:eastAsia="Arial" w:hAnsi="Arial" w:cs="Arial"/>
                <w:b/>
                <w:sz w:val="22"/>
                <w:szCs w:val="22"/>
              </w:rPr>
              <w:t xml:space="preserve">Description </w:t>
            </w:r>
          </w:p>
        </w:tc>
      </w:tr>
      <w:tr w:rsidR="00E458E0" w14:paraId="2A8E2DBC" w14:textId="77777777" w:rsidTr="00CF320A">
        <w:tc>
          <w:tcPr>
            <w:tcW w:w="2515" w:type="dxa"/>
          </w:tcPr>
          <w:p w14:paraId="1D992A8E" w14:textId="77777777" w:rsidR="00E458E0" w:rsidRDefault="00000000">
            <w:pPr>
              <w:rPr>
                <w:rFonts w:ascii="Arial" w:eastAsia="Arial" w:hAnsi="Arial" w:cs="Arial"/>
                <w:sz w:val="22"/>
                <w:szCs w:val="22"/>
              </w:rPr>
            </w:pPr>
            <w:r>
              <w:rPr>
                <w:rFonts w:ascii="Arial" w:eastAsia="Arial" w:hAnsi="Arial" w:cs="Arial"/>
                <w:b/>
                <w:sz w:val="22"/>
                <w:szCs w:val="22"/>
              </w:rPr>
              <w:t>Study Title</w:t>
            </w:r>
          </w:p>
        </w:tc>
        <w:tc>
          <w:tcPr>
            <w:tcW w:w="6115" w:type="dxa"/>
          </w:tcPr>
          <w:p w14:paraId="180247EE" w14:textId="77777777" w:rsidR="00E458E0" w:rsidRDefault="00E458E0">
            <w:pPr>
              <w:rPr>
                <w:rFonts w:ascii="Arial" w:eastAsia="Arial" w:hAnsi="Arial" w:cs="Arial"/>
                <w:sz w:val="22"/>
                <w:szCs w:val="22"/>
              </w:rPr>
            </w:pPr>
          </w:p>
        </w:tc>
      </w:tr>
      <w:tr w:rsidR="00E458E0" w14:paraId="0BD39545" w14:textId="77777777" w:rsidTr="00CF320A">
        <w:tc>
          <w:tcPr>
            <w:tcW w:w="2515" w:type="dxa"/>
          </w:tcPr>
          <w:p w14:paraId="2B7D4896" w14:textId="77777777" w:rsidR="00E458E0" w:rsidRDefault="00000000">
            <w:pPr>
              <w:rPr>
                <w:rFonts w:ascii="Arial" w:eastAsia="Arial" w:hAnsi="Arial" w:cs="Arial"/>
                <w:sz w:val="22"/>
                <w:szCs w:val="22"/>
              </w:rPr>
            </w:pPr>
            <w:r>
              <w:rPr>
                <w:rFonts w:ascii="Arial" w:eastAsia="Arial" w:hAnsi="Arial" w:cs="Arial"/>
                <w:b/>
                <w:sz w:val="22"/>
                <w:szCs w:val="22"/>
              </w:rPr>
              <w:t>Study Design</w:t>
            </w:r>
          </w:p>
        </w:tc>
        <w:tc>
          <w:tcPr>
            <w:tcW w:w="6115" w:type="dxa"/>
          </w:tcPr>
          <w:p w14:paraId="00565A51" w14:textId="1E196699" w:rsidR="00E458E0" w:rsidRDefault="00AA7E03">
            <w:pPr>
              <w:rPr>
                <w:rFonts w:ascii="Arial" w:eastAsia="Arial" w:hAnsi="Arial" w:cs="Arial"/>
                <w:sz w:val="22"/>
                <w:szCs w:val="22"/>
              </w:rPr>
            </w:pPr>
            <w:r>
              <w:rPr>
                <w:rFonts w:ascii="Arial" w:eastAsia="Arial" w:hAnsi="Arial" w:cs="Arial"/>
                <w:sz w:val="22"/>
                <w:szCs w:val="22"/>
              </w:rPr>
              <w:t xml:space="preserve">This is a single patient IND intended to treat </w:t>
            </w:r>
            <w:commentRangeStart w:id="2"/>
            <w:r>
              <w:rPr>
                <w:rFonts w:ascii="Arial" w:eastAsia="Arial" w:hAnsi="Arial" w:cs="Arial"/>
                <w:sz w:val="22"/>
                <w:szCs w:val="22"/>
              </w:rPr>
              <w:t>XX</w:t>
            </w:r>
            <w:commentRangeEnd w:id="2"/>
            <w:r>
              <w:rPr>
                <w:rStyle w:val="CommentReference"/>
              </w:rPr>
              <w:commentReference w:id="2"/>
            </w:r>
            <w:r>
              <w:rPr>
                <w:rFonts w:ascii="Arial" w:eastAsia="Arial" w:hAnsi="Arial" w:cs="Arial"/>
                <w:sz w:val="22"/>
                <w:szCs w:val="22"/>
              </w:rPr>
              <w:t>.</w:t>
            </w:r>
          </w:p>
        </w:tc>
      </w:tr>
      <w:tr w:rsidR="00E458E0" w14:paraId="20FF9CBA" w14:textId="77777777" w:rsidTr="00CF320A">
        <w:tc>
          <w:tcPr>
            <w:tcW w:w="2515" w:type="dxa"/>
          </w:tcPr>
          <w:p w14:paraId="4F122240" w14:textId="77777777" w:rsidR="00E458E0" w:rsidRDefault="00000000">
            <w:pPr>
              <w:rPr>
                <w:rFonts w:ascii="Arial" w:eastAsia="Arial" w:hAnsi="Arial" w:cs="Arial"/>
                <w:sz w:val="22"/>
                <w:szCs w:val="22"/>
              </w:rPr>
            </w:pPr>
            <w:r>
              <w:rPr>
                <w:rFonts w:ascii="Arial" w:eastAsia="Arial" w:hAnsi="Arial" w:cs="Arial"/>
                <w:b/>
                <w:sz w:val="22"/>
                <w:szCs w:val="22"/>
              </w:rPr>
              <w:t>Primary Objective</w:t>
            </w:r>
          </w:p>
        </w:tc>
        <w:tc>
          <w:tcPr>
            <w:tcW w:w="6115" w:type="dxa"/>
          </w:tcPr>
          <w:p w14:paraId="05B8E396" w14:textId="40CA116C" w:rsidR="00E458E0" w:rsidRDefault="00AA7E03">
            <w:pPr>
              <w:rPr>
                <w:rFonts w:ascii="Arial" w:eastAsia="Arial" w:hAnsi="Arial" w:cs="Arial"/>
                <w:sz w:val="22"/>
                <w:szCs w:val="22"/>
              </w:rPr>
            </w:pPr>
            <w:r>
              <w:rPr>
                <w:rFonts w:ascii="Arial" w:eastAsia="Arial" w:hAnsi="Arial" w:cs="Arial"/>
                <w:sz w:val="22"/>
                <w:szCs w:val="22"/>
              </w:rPr>
              <w:t xml:space="preserve">The objective of this protocol is to provide treatment through a single patient IND to </w:t>
            </w:r>
            <w:commentRangeStart w:id="3"/>
            <w:r>
              <w:rPr>
                <w:rFonts w:ascii="Arial" w:eastAsia="Arial" w:hAnsi="Arial" w:cs="Arial"/>
                <w:sz w:val="22"/>
                <w:szCs w:val="22"/>
              </w:rPr>
              <w:t>XX</w:t>
            </w:r>
            <w:commentRangeEnd w:id="3"/>
            <w:r>
              <w:rPr>
                <w:rStyle w:val="CommentReference"/>
              </w:rPr>
              <w:commentReference w:id="3"/>
            </w:r>
            <w:r>
              <w:rPr>
                <w:rFonts w:ascii="Arial" w:eastAsia="Arial" w:hAnsi="Arial" w:cs="Arial"/>
                <w:sz w:val="22"/>
                <w:szCs w:val="22"/>
              </w:rPr>
              <w:t xml:space="preserve"> for </w:t>
            </w:r>
            <w:r w:rsidRPr="00DA1265">
              <w:rPr>
                <w:rFonts w:ascii="Arial" w:eastAsia="Arial" w:hAnsi="Arial" w:cs="Arial"/>
                <w:color w:val="C00000"/>
                <w:sz w:val="22"/>
                <w:szCs w:val="22"/>
              </w:rPr>
              <w:t>condition</w:t>
            </w:r>
          </w:p>
        </w:tc>
      </w:tr>
      <w:tr w:rsidR="00E458E0" w14:paraId="61AABE23" w14:textId="77777777" w:rsidTr="00CF320A">
        <w:tc>
          <w:tcPr>
            <w:tcW w:w="2515" w:type="dxa"/>
          </w:tcPr>
          <w:p w14:paraId="092C5DFF" w14:textId="77777777" w:rsidR="00E458E0" w:rsidRDefault="00000000">
            <w:pPr>
              <w:rPr>
                <w:rFonts w:ascii="Arial" w:eastAsia="Arial" w:hAnsi="Arial" w:cs="Arial"/>
                <w:sz w:val="22"/>
                <w:szCs w:val="22"/>
              </w:rPr>
            </w:pPr>
            <w:r>
              <w:rPr>
                <w:rFonts w:ascii="Arial" w:eastAsia="Arial" w:hAnsi="Arial" w:cs="Arial"/>
                <w:b/>
                <w:sz w:val="22"/>
                <w:szCs w:val="22"/>
              </w:rPr>
              <w:t>Secondary Objective(s)</w:t>
            </w:r>
          </w:p>
        </w:tc>
        <w:tc>
          <w:tcPr>
            <w:tcW w:w="6115" w:type="dxa"/>
          </w:tcPr>
          <w:p w14:paraId="061EABA0" w14:textId="539A2C25" w:rsidR="00E458E0" w:rsidRDefault="00AA7E03">
            <w:pPr>
              <w:rPr>
                <w:rFonts w:ascii="Arial" w:eastAsia="Arial" w:hAnsi="Arial" w:cs="Arial"/>
                <w:sz w:val="22"/>
                <w:szCs w:val="22"/>
              </w:rPr>
            </w:pPr>
            <w:r>
              <w:rPr>
                <w:rFonts w:ascii="Arial" w:eastAsia="Arial" w:hAnsi="Arial" w:cs="Arial"/>
                <w:sz w:val="22"/>
                <w:szCs w:val="22"/>
              </w:rPr>
              <w:t>N/A</w:t>
            </w:r>
          </w:p>
        </w:tc>
      </w:tr>
      <w:tr w:rsidR="00E458E0" w14:paraId="0CC1137A" w14:textId="77777777" w:rsidTr="00CF320A">
        <w:tc>
          <w:tcPr>
            <w:tcW w:w="2515" w:type="dxa"/>
          </w:tcPr>
          <w:p w14:paraId="6E4D3A93" w14:textId="77777777" w:rsidR="00E458E0" w:rsidRDefault="00000000">
            <w:pPr>
              <w:rPr>
                <w:rFonts w:ascii="Arial" w:eastAsia="Arial" w:hAnsi="Arial" w:cs="Arial"/>
                <w:sz w:val="22"/>
                <w:szCs w:val="22"/>
              </w:rPr>
            </w:pPr>
            <w:r>
              <w:rPr>
                <w:rFonts w:ascii="Arial" w:eastAsia="Arial" w:hAnsi="Arial" w:cs="Arial"/>
                <w:b/>
                <w:sz w:val="22"/>
                <w:szCs w:val="22"/>
              </w:rPr>
              <w:t xml:space="preserve">Research Intervention(s)/ Investigational Agent(s) </w:t>
            </w:r>
          </w:p>
        </w:tc>
        <w:tc>
          <w:tcPr>
            <w:tcW w:w="6115" w:type="dxa"/>
          </w:tcPr>
          <w:p w14:paraId="23CD0EE4" w14:textId="77777777" w:rsidR="00E458E0" w:rsidRDefault="00E458E0">
            <w:pPr>
              <w:rPr>
                <w:rFonts w:ascii="Arial" w:eastAsia="Arial" w:hAnsi="Arial" w:cs="Arial"/>
                <w:sz w:val="22"/>
                <w:szCs w:val="22"/>
              </w:rPr>
            </w:pPr>
          </w:p>
        </w:tc>
      </w:tr>
      <w:tr w:rsidR="00E458E0" w14:paraId="351B457A" w14:textId="77777777" w:rsidTr="00CF320A">
        <w:tc>
          <w:tcPr>
            <w:tcW w:w="2515" w:type="dxa"/>
          </w:tcPr>
          <w:p w14:paraId="6614F035" w14:textId="77777777" w:rsidR="00E458E0" w:rsidRDefault="00000000">
            <w:pPr>
              <w:rPr>
                <w:rFonts w:ascii="Arial" w:eastAsia="Arial" w:hAnsi="Arial" w:cs="Arial"/>
                <w:b/>
                <w:sz w:val="22"/>
                <w:szCs w:val="22"/>
              </w:rPr>
            </w:pPr>
            <w:r>
              <w:rPr>
                <w:rFonts w:ascii="Arial" w:eastAsia="Arial" w:hAnsi="Arial" w:cs="Arial"/>
                <w:b/>
                <w:sz w:val="22"/>
                <w:szCs w:val="22"/>
              </w:rPr>
              <w:t xml:space="preserve">IND/IDE # </w:t>
            </w:r>
          </w:p>
        </w:tc>
        <w:tc>
          <w:tcPr>
            <w:tcW w:w="6115" w:type="dxa"/>
          </w:tcPr>
          <w:p w14:paraId="4C5006A2" w14:textId="77777777" w:rsidR="00E458E0" w:rsidRDefault="00E458E0">
            <w:pPr>
              <w:rPr>
                <w:rFonts w:ascii="Arial" w:eastAsia="Arial" w:hAnsi="Arial" w:cs="Arial"/>
                <w:sz w:val="22"/>
                <w:szCs w:val="22"/>
              </w:rPr>
            </w:pPr>
          </w:p>
        </w:tc>
      </w:tr>
      <w:tr w:rsidR="006467D2" w14:paraId="32F25884" w14:textId="77777777" w:rsidTr="00CF320A">
        <w:tc>
          <w:tcPr>
            <w:tcW w:w="2515" w:type="dxa"/>
          </w:tcPr>
          <w:p w14:paraId="7AC0D298" w14:textId="3FA381D8" w:rsidR="006467D2" w:rsidRDefault="006467D2">
            <w:pPr>
              <w:rPr>
                <w:rFonts w:ascii="Arial" w:eastAsia="Arial" w:hAnsi="Arial" w:cs="Arial"/>
                <w:b/>
                <w:sz w:val="22"/>
                <w:szCs w:val="22"/>
              </w:rPr>
            </w:pPr>
            <w:r>
              <w:rPr>
                <w:rFonts w:ascii="Arial" w:eastAsia="Arial" w:hAnsi="Arial" w:cs="Arial"/>
                <w:b/>
                <w:sz w:val="22"/>
                <w:szCs w:val="22"/>
              </w:rPr>
              <w:t>IND/IDE Holder</w:t>
            </w:r>
          </w:p>
        </w:tc>
        <w:tc>
          <w:tcPr>
            <w:tcW w:w="6115" w:type="dxa"/>
          </w:tcPr>
          <w:p w14:paraId="525C1DDC" w14:textId="77777777" w:rsidR="006467D2" w:rsidRDefault="006467D2">
            <w:pPr>
              <w:rPr>
                <w:rFonts w:ascii="Arial" w:eastAsia="Arial" w:hAnsi="Arial" w:cs="Arial"/>
                <w:sz w:val="22"/>
                <w:szCs w:val="22"/>
              </w:rPr>
            </w:pPr>
          </w:p>
        </w:tc>
      </w:tr>
      <w:tr w:rsidR="00E458E0" w14:paraId="47688444" w14:textId="77777777" w:rsidTr="00CF320A">
        <w:tc>
          <w:tcPr>
            <w:tcW w:w="2515" w:type="dxa"/>
          </w:tcPr>
          <w:p w14:paraId="72451DE1" w14:textId="77777777" w:rsidR="00E458E0" w:rsidRDefault="00000000">
            <w:pPr>
              <w:rPr>
                <w:rFonts w:ascii="Arial" w:eastAsia="Arial" w:hAnsi="Arial" w:cs="Arial"/>
                <w:sz w:val="22"/>
                <w:szCs w:val="22"/>
              </w:rPr>
            </w:pPr>
            <w:r>
              <w:rPr>
                <w:rFonts w:ascii="Arial" w:eastAsia="Arial" w:hAnsi="Arial" w:cs="Arial"/>
                <w:b/>
                <w:sz w:val="22"/>
                <w:szCs w:val="22"/>
              </w:rPr>
              <w:t>Study Population</w:t>
            </w:r>
          </w:p>
        </w:tc>
        <w:tc>
          <w:tcPr>
            <w:tcW w:w="6115" w:type="dxa"/>
          </w:tcPr>
          <w:p w14:paraId="6098224B" w14:textId="793FEBF4" w:rsidR="00E458E0" w:rsidRDefault="006302BD">
            <w:pPr>
              <w:rPr>
                <w:rFonts w:ascii="Arial" w:eastAsia="Arial" w:hAnsi="Arial" w:cs="Arial"/>
                <w:sz w:val="22"/>
                <w:szCs w:val="22"/>
              </w:rPr>
            </w:pPr>
            <w:r>
              <w:rPr>
                <w:rFonts w:ascii="Arial" w:eastAsia="Arial" w:hAnsi="Arial" w:cs="Arial"/>
                <w:sz w:val="22"/>
                <w:szCs w:val="22"/>
              </w:rPr>
              <w:t xml:space="preserve">Patient </w:t>
            </w:r>
            <w:commentRangeStart w:id="4"/>
            <w:r>
              <w:rPr>
                <w:rFonts w:ascii="Arial" w:eastAsia="Arial" w:hAnsi="Arial" w:cs="Arial"/>
                <w:sz w:val="22"/>
                <w:szCs w:val="22"/>
              </w:rPr>
              <w:t>XX</w:t>
            </w:r>
            <w:commentRangeEnd w:id="4"/>
            <w:r>
              <w:rPr>
                <w:rStyle w:val="CommentReference"/>
              </w:rPr>
              <w:commentReference w:id="4"/>
            </w:r>
          </w:p>
        </w:tc>
      </w:tr>
      <w:tr w:rsidR="00E458E0" w14:paraId="5D02D4F0" w14:textId="77777777" w:rsidTr="00CF320A">
        <w:tc>
          <w:tcPr>
            <w:tcW w:w="2515" w:type="dxa"/>
          </w:tcPr>
          <w:p w14:paraId="0FA7098F" w14:textId="77777777" w:rsidR="00E458E0" w:rsidRDefault="00000000">
            <w:pPr>
              <w:rPr>
                <w:rFonts w:ascii="Arial" w:eastAsia="Arial" w:hAnsi="Arial" w:cs="Arial"/>
                <w:sz w:val="22"/>
                <w:szCs w:val="22"/>
              </w:rPr>
            </w:pPr>
            <w:r>
              <w:rPr>
                <w:rFonts w:ascii="Arial" w:eastAsia="Arial" w:hAnsi="Arial" w:cs="Arial"/>
                <w:b/>
                <w:sz w:val="22"/>
                <w:szCs w:val="22"/>
              </w:rPr>
              <w:t>Sample Size</w:t>
            </w:r>
          </w:p>
        </w:tc>
        <w:tc>
          <w:tcPr>
            <w:tcW w:w="6115" w:type="dxa"/>
          </w:tcPr>
          <w:p w14:paraId="16267929" w14:textId="56BE25BD" w:rsidR="00E458E0" w:rsidRDefault="00AA7E03">
            <w:pPr>
              <w:rPr>
                <w:rFonts w:ascii="Arial" w:eastAsia="Arial" w:hAnsi="Arial" w:cs="Arial"/>
                <w:sz w:val="22"/>
                <w:szCs w:val="22"/>
              </w:rPr>
            </w:pPr>
            <w:r>
              <w:rPr>
                <w:rFonts w:ascii="Arial" w:eastAsia="Arial" w:hAnsi="Arial" w:cs="Arial"/>
                <w:sz w:val="22"/>
                <w:szCs w:val="22"/>
              </w:rPr>
              <w:t>1</w:t>
            </w:r>
          </w:p>
        </w:tc>
      </w:tr>
      <w:tr w:rsidR="00E458E0" w14:paraId="5E161AEF" w14:textId="77777777" w:rsidTr="00CF320A">
        <w:tc>
          <w:tcPr>
            <w:tcW w:w="2515" w:type="dxa"/>
          </w:tcPr>
          <w:p w14:paraId="50AFDA1F" w14:textId="77777777" w:rsidR="00E458E0" w:rsidRDefault="00000000">
            <w:pPr>
              <w:rPr>
                <w:rFonts w:ascii="Arial" w:eastAsia="Arial" w:hAnsi="Arial" w:cs="Arial"/>
                <w:sz w:val="22"/>
                <w:szCs w:val="22"/>
              </w:rPr>
            </w:pPr>
            <w:r>
              <w:rPr>
                <w:rFonts w:ascii="Arial" w:eastAsia="Arial" w:hAnsi="Arial" w:cs="Arial"/>
                <w:b/>
                <w:sz w:val="22"/>
                <w:szCs w:val="22"/>
              </w:rPr>
              <w:t>Study Duration for individual participants</w:t>
            </w:r>
          </w:p>
        </w:tc>
        <w:tc>
          <w:tcPr>
            <w:tcW w:w="6115" w:type="dxa"/>
          </w:tcPr>
          <w:p w14:paraId="054FB66D" w14:textId="77777777" w:rsidR="00E458E0" w:rsidRDefault="00E458E0">
            <w:pPr>
              <w:rPr>
                <w:rFonts w:ascii="Arial" w:eastAsia="Arial" w:hAnsi="Arial" w:cs="Arial"/>
                <w:sz w:val="22"/>
                <w:szCs w:val="22"/>
              </w:rPr>
            </w:pPr>
          </w:p>
        </w:tc>
      </w:tr>
      <w:tr w:rsidR="00E458E0" w14:paraId="7D81161F" w14:textId="77777777" w:rsidTr="00CF320A">
        <w:tc>
          <w:tcPr>
            <w:tcW w:w="2515" w:type="dxa"/>
          </w:tcPr>
          <w:p w14:paraId="11142A87" w14:textId="77777777" w:rsidR="00E458E0" w:rsidRDefault="00000000">
            <w:pPr>
              <w:rPr>
                <w:rFonts w:ascii="Arial" w:eastAsia="Arial" w:hAnsi="Arial" w:cs="Arial"/>
                <w:b/>
                <w:sz w:val="22"/>
                <w:szCs w:val="22"/>
              </w:rPr>
            </w:pPr>
            <w:r>
              <w:rPr>
                <w:rFonts w:ascii="Arial" w:eastAsia="Arial" w:hAnsi="Arial" w:cs="Arial"/>
                <w:b/>
                <w:sz w:val="22"/>
                <w:szCs w:val="22"/>
              </w:rPr>
              <w:t xml:space="preserve">Study Specific Abbreviations/ Definitions </w:t>
            </w:r>
          </w:p>
        </w:tc>
        <w:tc>
          <w:tcPr>
            <w:tcW w:w="6115" w:type="dxa"/>
          </w:tcPr>
          <w:p w14:paraId="4DB03F81" w14:textId="77777777" w:rsidR="00E458E0" w:rsidRDefault="00E458E0">
            <w:pPr>
              <w:rPr>
                <w:rFonts w:ascii="Arial" w:eastAsia="Arial" w:hAnsi="Arial" w:cs="Arial"/>
                <w:sz w:val="22"/>
                <w:szCs w:val="22"/>
              </w:rPr>
            </w:pPr>
          </w:p>
        </w:tc>
      </w:tr>
    </w:tbl>
    <w:p w14:paraId="5C3A906E" w14:textId="77777777" w:rsidR="00E458E0" w:rsidRDefault="00E458E0">
      <w:pPr>
        <w:rPr>
          <w:rFonts w:ascii="Arial" w:eastAsia="Arial" w:hAnsi="Arial" w:cs="Arial"/>
        </w:rPr>
      </w:pPr>
    </w:p>
    <w:p w14:paraId="4DC3BED3" w14:textId="77777777" w:rsidR="00E458E0" w:rsidRDefault="00E458E0">
      <w:pPr>
        <w:rPr>
          <w:rFonts w:ascii="Arial" w:eastAsia="Arial" w:hAnsi="Arial" w:cs="Arial"/>
        </w:rPr>
      </w:pPr>
    </w:p>
    <w:p w14:paraId="697C8FF3" w14:textId="3B247068" w:rsidR="00E458E0" w:rsidRDefault="00000000">
      <w:pPr>
        <w:pStyle w:val="Heading1"/>
        <w:numPr>
          <w:ilvl w:val="0"/>
          <w:numId w:val="3"/>
        </w:numPr>
        <w:ind w:left="0" w:firstLine="0"/>
        <w:rPr>
          <w:rFonts w:ascii="Arial" w:eastAsia="Arial" w:hAnsi="Arial" w:cs="Arial"/>
        </w:rPr>
      </w:pPr>
      <w:r>
        <w:br w:type="page"/>
      </w:r>
      <w:bookmarkStart w:id="5" w:name="_Toc141090096"/>
      <w:r>
        <w:rPr>
          <w:rFonts w:ascii="Arial" w:eastAsia="Arial" w:hAnsi="Arial" w:cs="Arial"/>
        </w:rPr>
        <w:lastRenderedPageBreak/>
        <w:t>Objectives</w:t>
      </w:r>
      <w:bookmarkEnd w:id="5"/>
    </w:p>
    <w:p w14:paraId="460F4454" w14:textId="12367456" w:rsidR="00E458E0" w:rsidRPr="009541A8" w:rsidRDefault="00AA7E03">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 xml:space="preserve">The objective of this protocol is to provide treatment through a single patient IND to </w:t>
      </w:r>
      <w:commentRangeStart w:id="6"/>
      <w:r w:rsidRPr="009541A8">
        <w:rPr>
          <w:rFonts w:ascii="Arial" w:eastAsia="Arial" w:hAnsi="Arial" w:cs="Arial"/>
          <w:iCs/>
          <w:color w:val="000000"/>
          <w:sz w:val="22"/>
          <w:szCs w:val="22"/>
        </w:rPr>
        <w:t>XX</w:t>
      </w:r>
      <w:commentRangeEnd w:id="6"/>
      <w:r w:rsidRPr="0084416A">
        <w:rPr>
          <w:rStyle w:val="CommentReference"/>
          <w:iCs/>
        </w:rPr>
        <w:commentReference w:id="6"/>
      </w:r>
      <w:r w:rsidRPr="009541A8">
        <w:rPr>
          <w:rFonts w:ascii="Arial" w:eastAsia="Arial" w:hAnsi="Arial" w:cs="Arial"/>
          <w:iCs/>
          <w:color w:val="000000"/>
          <w:sz w:val="22"/>
          <w:szCs w:val="22"/>
        </w:rPr>
        <w:t xml:space="preserve"> for </w:t>
      </w:r>
      <w:r w:rsidRPr="00DA1265">
        <w:rPr>
          <w:rFonts w:ascii="Arial" w:eastAsia="Arial" w:hAnsi="Arial" w:cs="Arial"/>
          <w:iCs/>
          <w:color w:val="C00000"/>
          <w:sz w:val="22"/>
          <w:szCs w:val="22"/>
        </w:rPr>
        <w:t>condition</w:t>
      </w:r>
      <w:r w:rsidRPr="009541A8">
        <w:rPr>
          <w:rFonts w:ascii="Arial" w:eastAsia="Arial" w:hAnsi="Arial" w:cs="Arial"/>
          <w:iCs/>
          <w:color w:val="000000"/>
          <w:sz w:val="22"/>
          <w:szCs w:val="22"/>
        </w:rPr>
        <w:t>.</w:t>
      </w:r>
    </w:p>
    <w:p w14:paraId="52BD234E" w14:textId="29219438" w:rsidR="00E458E0" w:rsidRPr="0084416A" w:rsidRDefault="00000000">
      <w:pPr>
        <w:pStyle w:val="Heading1"/>
        <w:numPr>
          <w:ilvl w:val="0"/>
          <w:numId w:val="3"/>
        </w:numPr>
        <w:rPr>
          <w:rFonts w:ascii="Arial" w:eastAsia="Arial" w:hAnsi="Arial" w:cs="Arial"/>
          <w:iCs/>
        </w:rPr>
      </w:pPr>
      <w:bookmarkStart w:id="7" w:name="_Toc141090097"/>
      <w:r w:rsidRPr="0084416A">
        <w:rPr>
          <w:rFonts w:ascii="Arial" w:eastAsia="Arial" w:hAnsi="Arial" w:cs="Arial"/>
          <w:iCs/>
        </w:rPr>
        <w:t>Background</w:t>
      </w:r>
      <w:bookmarkEnd w:id="7"/>
    </w:p>
    <w:p w14:paraId="3D004A8B" w14:textId="083FEF4E" w:rsidR="00E458E0" w:rsidRPr="009541A8"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 xml:space="preserve">Describe the </w:t>
      </w:r>
      <w:r w:rsidR="00F37D72" w:rsidRPr="009541A8">
        <w:rPr>
          <w:rFonts w:ascii="Arial" w:eastAsia="Arial" w:hAnsi="Arial" w:cs="Arial"/>
          <w:iCs/>
          <w:color w:val="000000"/>
          <w:sz w:val="22"/>
          <w:szCs w:val="22"/>
        </w:rPr>
        <w:t>condition being treated</w:t>
      </w:r>
      <w:r w:rsidRPr="009541A8">
        <w:rPr>
          <w:rFonts w:ascii="Arial" w:eastAsia="Arial" w:hAnsi="Arial" w:cs="Arial"/>
          <w:iCs/>
          <w:color w:val="000000"/>
          <w:sz w:val="22"/>
          <w:szCs w:val="22"/>
        </w:rPr>
        <w:t>.</w:t>
      </w:r>
    </w:p>
    <w:p w14:paraId="4F387CDA" w14:textId="1073BA55" w:rsidR="00E458E0" w:rsidRPr="009541A8" w:rsidRDefault="001018D2">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 xml:space="preserve">Briefly describe </w:t>
      </w:r>
      <w:r w:rsidR="00F37D72" w:rsidRPr="009541A8">
        <w:rPr>
          <w:rFonts w:ascii="Arial" w:eastAsia="Arial" w:hAnsi="Arial" w:cs="Arial"/>
          <w:iCs/>
          <w:color w:val="000000"/>
          <w:sz w:val="22"/>
          <w:szCs w:val="22"/>
        </w:rPr>
        <w:t>the investigational drug being used</w:t>
      </w:r>
      <w:r w:rsidRPr="009541A8">
        <w:rPr>
          <w:rFonts w:ascii="Arial" w:eastAsia="Arial" w:hAnsi="Arial" w:cs="Arial"/>
          <w:iCs/>
          <w:color w:val="000000"/>
          <w:sz w:val="22"/>
          <w:szCs w:val="22"/>
        </w:rPr>
        <w:t>.</w:t>
      </w:r>
    </w:p>
    <w:p w14:paraId="451AA68A" w14:textId="42C00B6C" w:rsidR="00E458E0" w:rsidRPr="009541A8"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Provide</w:t>
      </w:r>
      <w:r w:rsidR="001018D2" w:rsidRPr="009541A8">
        <w:rPr>
          <w:rFonts w:ascii="Arial" w:eastAsia="Arial" w:hAnsi="Arial" w:cs="Arial"/>
          <w:iCs/>
          <w:color w:val="000000"/>
          <w:sz w:val="22"/>
          <w:szCs w:val="22"/>
        </w:rPr>
        <w:t xml:space="preserve"> a brief patient history including age, sex, medical condition(s), previous treatments (if they have been treated for this condition before</w:t>
      </w:r>
      <w:r w:rsidR="00E97ACA" w:rsidRPr="009541A8">
        <w:rPr>
          <w:rFonts w:ascii="Arial" w:eastAsia="Arial" w:hAnsi="Arial" w:cs="Arial"/>
          <w:iCs/>
          <w:color w:val="000000"/>
          <w:sz w:val="22"/>
          <w:szCs w:val="22"/>
        </w:rPr>
        <w:t xml:space="preserve"> and response</w:t>
      </w:r>
      <w:r w:rsidR="001018D2" w:rsidRPr="009541A8">
        <w:rPr>
          <w:rFonts w:ascii="Arial" w:eastAsia="Arial" w:hAnsi="Arial" w:cs="Arial"/>
          <w:iCs/>
          <w:color w:val="000000"/>
          <w:sz w:val="22"/>
          <w:szCs w:val="22"/>
        </w:rPr>
        <w:t>) and rationale for single patient IND use</w:t>
      </w:r>
      <w:r w:rsidR="00E97ACA" w:rsidRPr="009541A8">
        <w:rPr>
          <w:rFonts w:ascii="Arial" w:eastAsia="Arial" w:hAnsi="Arial" w:cs="Arial"/>
          <w:iCs/>
          <w:color w:val="000000"/>
          <w:sz w:val="22"/>
          <w:szCs w:val="22"/>
        </w:rPr>
        <w:t xml:space="preserve"> (why patient needs this rather than clinical trial or SOC)</w:t>
      </w:r>
      <w:r w:rsidR="001018D2" w:rsidRPr="009541A8">
        <w:rPr>
          <w:rFonts w:ascii="Arial" w:eastAsia="Arial" w:hAnsi="Arial" w:cs="Arial"/>
          <w:iCs/>
          <w:color w:val="000000"/>
          <w:sz w:val="22"/>
          <w:szCs w:val="22"/>
        </w:rPr>
        <w:t>.</w:t>
      </w:r>
    </w:p>
    <w:p w14:paraId="2A73D2D4" w14:textId="02EEA3A5" w:rsidR="00E458E0" w:rsidRPr="0084416A" w:rsidRDefault="00000000">
      <w:pPr>
        <w:pStyle w:val="Heading1"/>
        <w:numPr>
          <w:ilvl w:val="0"/>
          <w:numId w:val="3"/>
        </w:numPr>
        <w:rPr>
          <w:rFonts w:ascii="Arial" w:eastAsia="Arial" w:hAnsi="Arial" w:cs="Arial"/>
          <w:iCs/>
        </w:rPr>
      </w:pPr>
      <w:bookmarkStart w:id="8" w:name="_Toc141090098"/>
      <w:r w:rsidRPr="0084416A">
        <w:rPr>
          <w:rFonts w:ascii="Arial" w:eastAsia="Arial" w:hAnsi="Arial" w:cs="Arial"/>
          <w:iCs/>
        </w:rPr>
        <w:t>Study Endpoints</w:t>
      </w:r>
      <w:bookmarkEnd w:id="8"/>
    </w:p>
    <w:p w14:paraId="386BC890" w14:textId="180896EF" w:rsidR="00E458E0" w:rsidRPr="009541A8" w:rsidRDefault="00BA37CE">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No formal statistical analysis will be completed.</w:t>
      </w:r>
    </w:p>
    <w:p w14:paraId="2750C8F3" w14:textId="77777777" w:rsidR="00E458E0" w:rsidRPr="0084416A" w:rsidRDefault="00000000">
      <w:pPr>
        <w:pStyle w:val="Heading1"/>
        <w:numPr>
          <w:ilvl w:val="0"/>
          <w:numId w:val="3"/>
        </w:numPr>
        <w:rPr>
          <w:rFonts w:ascii="Arial" w:eastAsia="Arial" w:hAnsi="Arial" w:cs="Arial"/>
          <w:iCs/>
        </w:rPr>
      </w:pPr>
      <w:bookmarkStart w:id="9" w:name="_Toc141086900"/>
      <w:bookmarkStart w:id="10" w:name="_Toc141090099"/>
      <w:bookmarkStart w:id="11" w:name="_Toc141090100"/>
      <w:bookmarkEnd w:id="9"/>
      <w:bookmarkEnd w:id="10"/>
      <w:r w:rsidRPr="0084416A">
        <w:rPr>
          <w:rFonts w:ascii="Arial" w:eastAsia="Arial" w:hAnsi="Arial" w:cs="Arial"/>
          <w:iCs/>
        </w:rPr>
        <w:t>Study Intervention/Investigational Agent</w:t>
      </w:r>
      <w:bookmarkEnd w:id="11"/>
    </w:p>
    <w:p w14:paraId="6139D87C" w14:textId="77777777" w:rsidR="00E458E0" w:rsidRPr="009541A8" w:rsidRDefault="00000000">
      <w:pPr>
        <w:numPr>
          <w:ilvl w:val="1"/>
          <w:numId w:val="3"/>
        </w:numPr>
        <w:pBdr>
          <w:top w:val="nil"/>
          <w:left w:val="nil"/>
          <w:bottom w:val="nil"/>
          <w:right w:val="nil"/>
          <w:between w:val="nil"/>
        </w:pBdr>
        <w:rPr>
          <w:rFonts w:ascii="Arial" w:eastAsia="Arial" w:hAnsi="Arial" w:cs="Arial"/>
          <w:iCs/>
          <w:color w:val="000000"/>
          <w:sz w:val="22"/>
          <w:szCs w:val="22"/>
        </w:rPr>
      </w:pPr>
      <w:r w:rsidRPr="009541A8">
        <w:rPr>
          <w:rFonts w:ascii="Arial" w:eastAsia="Arial" w:hAnsi="Arial" w:cs="Arial"/>
          <w:iCs/>
          <w:color w:val="000000"/>
          <w:sz w:val="22"/>
          <w:szCs w:val="22"/>
        </w:rPr>
        <w:t>Description: Describe the study intervention and/or investigational agent (e.g., drug, device) that is being evaluated.</w:t>
      </w:r>
    </w:p>
    <w:p w14:paraId="74F4911E" w14:textId="642F71AA" w:rsidR="00A82D0E" w:rsidRPr="009541A8" w:rsidRDefault="00A82D0E">
      <w:pPr>
        <w:numPr>
          <w:ilvl w:val="1"/>
          <w:numId w:val="3"/>
        </w:numPr>
        <w:pBdr>
          <w:top w:val="nil"/>
          <w:left w:val="nil"/>
          <w:bottom w:val="nil"/>
          <w:right w:val="nil"/>
          <w:between w:val="nil"/>
        </w:pBdr>
        <w:rPr>
          <w:rFonts w:ascii="Arial" w:eastAsia="Arial" w:hAnsi="Arial" w:cs="Arial"/>
          <w:iCs/>
          <w:color w:val="000000"/>
          <w:sz w:val="22"/>
          <w:szCs w:val="22"/>
        </w:rPr>
      </w:pPr>
      <w:r w:rsidRPr="009541A8">
        <w:rPr>
          <w:rFonts w:ascii="Arial" w:eastAsia="Arial" w:hAnsi="Arial" w:cs="Arial"/>
          <w:iCs/>
          <w:color w:val="000000"/>
          <w:sz w:val="22"/>
          <w:szCs w:val="22"/>
        </w:rPr>
        <w:t>Storage and stability</w:t>
      </w:r>
    </w:p>
    <w:p w14:paraId="5A82551A" w14:textId="4150F0D6" w:rsidR="00A82D0E" w:rsidRPr="009541A8" w:rsidRDefault="00A82D0E">
      <w:pPr>
        <w:numPr>
          <w:ilvl w:val="1"/>
          <w:numId w:val="3"/>
        </w:numPr>
        <w:pBdr>
          <w:top w:val="nil"/>
          <w:left w:val="nil"/>
          <w:bottom w:val="nil"/>
          <w:right w:val="nil"/>
          <w:between w:val="nil"/>
        </w:pBdr>
        <w:rPr>
          <w:rFonts w:ascii="Arial" w:eastAsia="Arial" w:hAnsi="Arial" w:cs="Arial"/>
          <w:iCs/>
          <w:color w:val="000000"/>
          <w:sz w:val="22"/>
          <w:szCs w:val="22"/>
        </w:rPr>
      </w:pPr>
      <w:commentRangeStart w:id="12"/>
      <w:r w:rsidRPr="009541A8">
        <w:rPr>
          <w:rFonts w:ascii="Arial" w:eastAsia="Arial" w:hAnsi="Arial" w:cs="Arial"/>
          <w:iCs/>
          <w:color w:val="000000"/>
          <w:sz w:val="22"/>
          <w:szCs w:val="22"/>
        </w:rPr>
        <w:t>Compatibility</w:t>
      </w:r>
      <w:commentRangeEnd w:id="12"/>
      <w:r w:rsidRPr="0084416A">
        <w:rPr>
          <w:rStyle w:val="CommentReference"/>
          <w:iCs/>
        </w:rPr>
        <w:commentReference w:id="12"/>
      </w:r>
    </w:p>
    <w:p w14:paraId="53CC7E3D" w14:textId="2224312D" w:rsidR="00305979" w:rsidRPr="009541A8" w:rsidRDefault="00000000" w:rsidP="00305979">
      <w:pPr>
        <w:numPr>
          <w:ilvl w:val="1"/>
          <w:numId w:val="3"/>
        </w:numPr>
        <w:pBdr>
          <w:top w:val="nil"/>
          <w:left w:val="nil"/>
          <w:bottom w:val="nil"/>
          <w:right w:val="nil"/>
          <w:between w:val="nil"/>
        </w:pBdr>
        <w:spacing w:before="120" w:after="120"/>
        <w:ind w:left="1260" w:right="720" w:hanging="540"/>
        <w:rPr>
          <w:rFonts w:ascii="Arial" w:eastAsia="Arial" w:hAnsi="Arial" w:cs="Arial"/>
          <w:iCs/>
          <w:sz w:val="22"/>
          <w:szCs w:val="22"/>
        </w:rPr>
      </w:pPr>
      <w:r w:rsidRPr="009541A8">
        <w:rPr>
          <w:rFonts w:ascii="Arial" w:eastAsia="Arial" w:hAnsi="Arial" w:cs="Arial"/>
          <w:iCs/>
          <w:color w:val="000000"/>
          <w:sz w:val="22"/>
          <w:szCs w:val="22"/>
        </w:rPr>
        <w:t>Drug/Device Handling: If the research involves drugs or device, describe your plans to store, handle, and administer those drugs or devices so that they will be used only on subjects and be used only by authorized investigators.</w:t>
      </w:r>
      <w:r w:rsidR="00305979" w:rsidRPr="009541A8">
        <w:rPr>
          <w:rFonts w:ascii="Arial" w:eastAsia="Arial" w:hAnsi="Arial" w:cs="Arial"/>
          <w:iCs/>
          <w:color w:val="000000"/>
          <w:sz w:val="22"/>
          <w:szCs w:val="22"/>
        </w:rPr>
        <w:t xml:space="preserve"> </w:t>
      </w:r>
      <w:r w:rsidRPr="009541A8">
        <w:rPr>
          <w:rFonts w:ascii="Arial" w:eastAsia="Arial" w:hAnsi="Arial" w:cs="Arial"/>
          <w:iCs/>
          <w:color w:val="000000"/>
          <w:sz w:val="22"/>
          <w:szCs w:val="22"/>
        </w:rPr>
        <w:t>If the control of the drugs or devices used in this protocol will be accomplished by using the Investigational Drug Service (IDS) pharmacy, please reference that in this section.</w:t>
      </w:r>
    </w:p>
    <w:p w14:paraId="55029257" w14:textId="542D2C40" w:rsidR="00305979" w:rsidRPr="009541A8" w:rsidRDefault="00305979" w:rsidP="00305979">
      <w:pPr>
        <w:numPr>
          <w:ilvl w:val="1"/>
          <w:numId w:val="3"/>
        </w:numPr>
        <w:pBdr>
          <w:top w:val="nil"/>
          <w:left w:val="nil"/>
          <w:bottom w:val="nil"/>
          <w:right w:val="nil"/>
          <w:between w:val="nil"/>
        </w:pBdr>
        <w:spacing w:before="120" w:after="120"/>
        <w:ind w:left="1260" w:right="720" w:hanging="540"/>
        <w:rPr>
          <w:rFonts w:ascii="Arial" w:eastAsia="Arial" w:hAnsi="Arial" w:cs="Arial"/>
          <w:iCs/>
          <w:sz w:val="22"/>
          <w:szCs w:val="22"/>
        </w:rPr>
      </w:pPr>
      <w:r w:rsidRPr="009541A8">
        <w:rPr>
          <w:rFonts w:ascii="Arial" w:eastAsia="Arial" w:hAnsi="Arial" w:cs="Arial"/>
          <w:iCs/>
          <w:color w:val="000000"/>
          <w:sz w:val="22"/>
          <w:szCs w:val="22"/>
        </w:rPr>
        <w:t>Preparation</w:t>
      </w:r>
    </w:p>
    <w:p w14:paraId="53FAC5DD" w14:textId="131D5238" w:rsidR="00305979" w:rsidRPr="009541A8" w:rsidRDefault="00305979" w:rsidP="00305979">
      <w:pPr>
        <w:numPr>
          <w:ilvl w:val="1"/>
          <w:numId w:val="3"/>
        </w:numPr>
        <w:pBdr>
          <w:top w:val="nil"/>
          <w:left w:val="nil"/>
          <w:bottom w:val="nil"/>
          <w:right w:val="nil"/>
          <w:between w:val="nil"/>
        </w:pBdr>
        <w:spacing w:before="120" w:after="120"/>
        <w:ind w:left="1260" w:right="720" w:hanging="540"/>
        <w:rPr>
          <w:rFonts w:ascii="Arial" w:eastAsia="Arial" w:hAnsi="Arial" w:cs="Arial"/>
          <w:iCs/>
          <w:sz w:val="22"/>
          <w:szCs w:val="22"/>
        </w:rPr>
      </w:pPr>
      <w:r w:rsidRPr="009541A8">
        <w:rPr>
          <w:rFonts w:ascii="Arial" w:eastAsia="Arial" w:hAnsi="Arial" w:cs="Arial"/>
          <w:iCs/>
          <w:color w:val="000000"/>
          <w:sz w:val="22"/>
          <w:szCs w:val="22"/>
        </w:rPr>
        <w:t>Ordering: How the drug will be ordered</w:t>
      </w:r>
    </w:p>
    <w:p w14:paraId="36204600" w14:textId="5397E30C" w:rsidR="00305979" w:rsidRPr="009541A8" w:rsidRDefault="00305979" w:rsidP="00305979">
      <w:pPr>
        <w:numPr>
          <w:ilvl w:val="1"/>
          <w:numId w:val="3"/>
        </w:numPr>
        <w:pBdr>
          <w:top w:val="nil"/>
          <w:left w:val="nil"/>
          <w:bottom w:val="nil"/>
          <w:right w:val="nil"/>
          <w:between w:val="nil"/>
        </w:pBdr>
        <w:spacing w:before="120" w:after="120"/>
        <w:ind w:left="1260" w:right="720" w:hanging="540"/>
        <w:rPr>
          <w:rFonts w:ascii="Arial" w:eastAsia="Arial" w:hAnsi="Arial" w:cs="Arial"/>
          <w:iCs/>
          <w:sz w:val="22"/>
          <w:szCs w:val="22"/>
        </w:rPr>
      </w:pPr>
      <w:r w:rsidRPr="009541A8">
        <w:rPr>
          <w:rFonts w:ascii="Arial" w:eastAsia="Arial" w:hAnsi="Arial" w:cs="Arial"/>
          <w:iCs/>
          <w:color w:val="000000"/>
          <w:sz w:val="22"/>
          <w:szCs w:val="22"/>
        </w:rPr>
        <w:t>Accountability</w:t>
      </w:r>
    </w:p>
    <w:p w14:paraId="52BF190D" w14:textId="31A31BCD" w:rsidR="00EC0AED" w:rsidRPr="009541A8" w:rsidRDefault="00EC0AED" w:rsidP="009541A8">
      <w:pPr>
        <w:numPr>
          <w:ilvl w:val="1"/>
          <w:numId w:val="3"/>
        </w:numPr>
        <w:pBdr>
          <w:top w:val="nil"/>
          <w:left w:val="nil"/>
          <w:bottom w:val="nil"/>
          <w:right w:val="nil"/>
          <w:between w:val="nil"/>
        </w:pBdr>
        <w:spacing w:before="120" w:after="120"/>
        <w:ind w:left="1260" w:right="720" w:hanging="540"/>
        <w:rPr>
          <w:rFonts w:ascii="Arial" w:eastAsia="Arial" w:hAnsi="Arial" w:cs="Arial"/>
          <w:iCs/>
          <w:sz w:val="22"/>
          <w:szCs w:val="22"/>
        </w:rPr>
      </w:pPr>
      <w:r w:rsidRPr="009541A8">
        <w:rPr>
          <w:rFonts w:ascii="Arial" w:eastAsia="Arial" w:hAnsi="Arial" w:cs="Arial"/>
          <w:iCs/>
          <w:color w:val="000000"/>
          <w:sz w:val="22"/>
          <w:szCs w:val="22"/>
        </w:rPr>
        <w:t>Destruction and return</w:t>
      </w:r>
    </w:p>
    <w:p w14:paraId="7D799392" w14:textId="4F42EE04" w:rsidR="00E458E0" w:rsidRDefault="00000000">
      <w:pPr>
        <w:pStyle w:val="Heading1"/>
        <w:numPr>
          <w:ilvl w:val="0"/>
          <w:numId w:val="3"/>
        </w:numPr>
        <w:rPr>
          <w:rFonts w:ascii="Arial" w:eastAsia="Arial" w:hAnsi="Arial" w:cs="Arial"/>
        </w:rPr>
      </w:pPr>
      <w:bookmarkStart w:id="13" w:name="_Toc141090101"/>
      <w:bookmarkStart w:id="14" w:name="_Toc141090102"/>
      <w:bookmarkStart w:id="15" w:name="_Toc141090103"/>
      <w:bookmarkStart w:id="16" w:name="_heading=h.vx1227" w:colFirst="0" w:colLast="0"/>
      <w:bookmarkStart w:id="17" w:name="_Toc141090136"/>
      <w:bookmarkStart w:id="18" w:name="_Toc141090137"/>
      <w:bookmarkEnd w:id="13"/>
      <w:bookmarkEnd w:id="14"/>
      <w:bookmarkEnd w:id="15"/>
      <w:bookmarkEnd w:id="16"/>
      <w:bookmarkEnd w:id="17"/>
      <w:commentRangeStart w:id="19"/>
      <w:r>
        <w:rPr>
          <w:rFonts w:ascii="Arial" w:eastAsia="Arial" w:hAnsi="Arial" w:cs="Arial"/>
        </w:rPr>
        <w:t>Procedures Involved</w:t>
      </w:r>
      <w:commentRangeEnd w:id="19"/>
      <w:r w:rsidR="00790696">
        <w:rPr>
          <w:rStyle w:val="CommentReference"/>
          <w:rFonts w:ascii="NNFPLJ+TimesNewRoman" w:hAnsi="NNFPLJ+TimesNewRoman"/>
          <w:b w:val="0"/>
        </w:rPr>
        <w:commentReference w:id="19"/>
      </w:r>
      <w:bookmarkEnd w:id="18"/>
    </w:p>
    <w:p w14:paraId="1449251F" w14:textId="77777777" w:rsidR="00E458E0" w:rsidRPr="009541A8"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Provide a description of all research procedures being performed and when they are performed, including procedures being performed to monitor subjects for safety or minimize risks.</w:t>
      </w:r>
    </w:p>
    <w:p w14:paraId="2D727F5D" w14:textId="4DC189AD" w:rsidR="00733905" w:rsidRPr="009541A8" w:rsidRDefault="00733905">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commentRangeStart w:id="20"/>
      <w:r w:rsidRPr="009541A8">
        <w:rPr>
          <w:rFonts w:ascii="Arial" w:eastAsia="Arial" w:hAnsi="Arial" w:cs="Arial"/>
          <w:iCs/>
          <w:color w:val="000000"/>
          <w:sz w:val="22"/>
          <w:szCs w:val="22"/>
        </w:rPr>
        <w:t>Treatment regimen</w:t>
      </w:r>
      <w:commentRangeEnd w:id="20"/>
      <w:r w:rsidRPr="0084416A">
        <w:rPr>
          <w:rStyle w:val="CommentReference"/>
          <w:iCs/>
        </w:rPr>
        <w:commentReference w:id="20"/>
      </w:r>
      <w:r w:rsidRPr="009541A8">
        <w:rPr>
          <w:rFonts w:ascii="Arial" w:eastAsia="Arial" w:hAnsi="Arial" w:cs="Arial"/>
          <w:iCs/>
          <w:color w:val="000000"/>
          <w:sz w:val="22"/>
          <w:szCs w:val="22"/>
        </w:rPr>
        <w:t xml:space="preserve"> and administration</w:t>
      </w:r>
    </w:p>
    <w:p w14:paraId="590F2454" w14:textId="53607E58" w:rsidR="00E458E0" w:rsidRPr="0084416A" w:rsidRDefault="00000000">
      <w:pPr>
        <w:pStyle w:val="Heading1"/>
        <w:numPr>
          <w:ilvl w:val="0"/>
          <w:numId w:val="3"/>
        </w:numPr>
        <w:rPr>
          <w:rFonts w:ascii="Arial" w:eastAsia="Arial" w:hAnsi="Arial" w:cs="Arial"/>
          <w:iCs/>
        </w:rPr>
      </w:pPr>
      <w:bookmarkStart w:id="21" w:name="_Toc141090138"/>
      <w:bookmarkStart w:id="22" w:name="_Toc141090139"/>
      <w:bookmarkStart w:id="23" w:name="_Toc141090140"/>
      <w:bookmarkStart w:id="24" w:name="_Toc141090141"/>
      <w:bookmarkStart w:id="25" w:name="_Toc141090142"/>
      <w:bookmarkStart w:id="26" w:name="_Toc141090143"/>
      <w:bookmarkStart w:id="27" w:name="_Toc141086904"/>
      <w:bookmarkStart w:id="28" w:name="_Toc141090144"/>
      <w:bookmarkStart w:id="29" w:name="_Toc141086905"/>
      <w:bookmarkStart w:id="30" w:name="_Toc141090145"/>
      <w:bookmarkStart w:id="31" w:name="_Toc141086906"/>
      <w:bookmarkStart w:id="32" w:name="_Toc141090146"/>
      <w:bookmarkStart w:id="33" w:name="_Toc141086907"/>
      <w:bookmarkStart w:id="34" w:name="_Toc141090147"/>
      <w:bookmarkStart w:id="35" w:name="_Toc141086908"/>
      <w:bookmarkStart w:id="36" w:name="_Toc141090148"/>
      <w:bookmarkStart w:id="37" w:name="_Toc14109014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4416A">
        <w:rPr>
          <w:rFonts w:ascii="Arial" w:eastAsia="Arial" w:hAnsi="Arial" w:cs="Arial"/>
          <w:iCs/>
        </w:rPr>
        <w:t>Data and Specimen Banking</w:t>
      </w:r>
      <w:bookmarkEnd w:id="37"/>
    </w:p>
    <w:p w14:paraId="68910B43" w14:textId="056A29FB" w:rsidR="00E458E0" w:rsidRPr="009541A8" w:rsidRDefault="00613010" w:rsidP="009541A8">
      <w:pPr>
        <w:numPr>
          <w:ilvl w:val="1"/>
          <w:numId w:val="3"/>
        </w:numPr>
        <w:pBdr>
          <w:top w:val="nil"/>
          <w:left w:val="nil"/>
          <w:bottom w:val="nil"/>
          <w:right w:val="nil"/>
          <w:between w:val="nil"/>
        </w:pBdr>
        <w:spacing w:before="120" w:after="120"/>
        <w:ind w:left="1260" w:right="720" w:hanging="540"/>
        <w:rPr>
          <w:rFonts w:ascii="Times New Roman" w:hAnsi="Times New Roman"/>
          <w:iCs/>
          <w:color w:val="000000"/>
        </w:rPr>
      </w:pPr>
      <w:bookmarkStart w:id="38" w:name="_heading=h.1t3h5sf" w:colFirst="0" w:colLast="0"/>
      <w:bookmarkEnd w:id="38"/>
      <w:r w:rsidRPr="009541A8">
        <w:rPr>
          <w:rFonts w:ascii="Arial" w:eastAsia="Arial" w:hAnsi="Arial" w:cs="Arial"/>
          <w:iCs/>
          <w:color w:val="000000"/>
          <w:sz w:val="22"/>
          <w:szCs w:val="22"/>
        </w:rPr>
        <w:t>N/A</w:t>
      </w:r>
    </w:p>
    <w:p w14:paraId="1F69EF2B" w14:textId="1CB054BC" w:rsidR="00E458E0" w:rsidRPr="0084416A" w:rsidRDefault="00000000">
      <w:pPr>
        <w:pStyle w:val="Heading1"/>
        <w:numPr>
          <w:ilvl w:val="0"/>
          <w:numId w:val="3"/>
        </w:numPr>
        <w:rPr>
          <w:rFonts w:ascii="Arial" w:eastAsia="Arial" w:hAnsi="Arial" w:cs="Arial"/>
          <w:iCs/>
        </w:rPr>
      </w:pPr>
      <w:bookmarkStart w:id="39" w:name="_Toc141090150"/>
      <w:r w:rsidRPr="0084416A">
        <w:rPr>
          <w:rFonts w:ascii="Arial" w:eastAsia="Arial" w:hAnsi="Arial" w:cs="Arial"/>
          <w:iCs/>
        </w:rPr>
        <w:t>Sharing of Results with Subjects</w:t>
      </w:r>
      <w:bookmarkEnd w:id="39"/>
    </w:p>
    <w:p w14:paraId="3E0918B1" w14:textId="6A3778BD" w:rsidR="00E458E0" w:rsidRPr="009541A8" w:rsidRDefault="008003EB">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Any relevant test results that indicate patient status or that could change course of treatment will be shared with the patient.</w:t>
      </w:r>
    </w:p>
    <w:p w14:paraId="7E05107E" w14:textId="0DCC5E62" w:rsidR="00E458E0" w:rsidRDefault="00000000">
      <w:pPr>
        <w:pStyle w:val="Heading1"/>
        <w:numPr>
          <w:ilvl w:val="0"/>
          <w:numId w:val="3"/>
        </w:numPr>
        <w:rPr>
          <w:rFonts w:ascii="Arial" w:eastAsia="Arial" w:hAnsi="Arial" w:cs="Arial"/>
        </w:rPr>
      </w:pPr>
      <w:bookmarkStart w:id="40" w:name="_Toc141090151"/>
      <w:r>
        <w:rPr>
          <w:rFonts w:ascii="Arial" w:eastAsia="Arial" w:hAnsi="Arial" w:cs="Arial"/>
        </w:rPr>
        <w:t>Study Timelines</w:t>
      </w:r>
      <w:bookmarkEnd w:id="40"/>
    </w:p>
    <w:p w14:paraId="619DB073" w14:textId="54DF3207" w:rsidR="00E458E0" w:rsidRPr="009541A8" w:rsidRDefault="008003EB" w:rsidP="009541A8">
      <w:pPr>
        <w:numPr>
          <w:ilvl w:val="1"/>
          <w:numId w:val="3"/>
        </w:numPr>
        <w:pBdr>
          <w:top w:val="nil"/>
          <w:left w:val="nil"/>
          <w:bottom w:val="nil"/>
          <w:right w:val="nil"/>
          <w:between w:val="nil"/>
        </w:pBdr>
        <w:spacing w:before="120" w:after="120"/>
        <w:ind w:left="1260" w:right="720" w:hanging="540"/>
        <w:rPr>
          <w:rFonts w:ascii="Arial" w:eastAsia="Arial" w:hAnsi="Arial" w:cs="Arial"/>
          <w:iCs/>
          <w:sz w:val="22"/>
          <w:szCs w:val="22"/>
        </w:rPr>
      </w:pPr>
      <w:r w:rsidRPr="009541A8">
        <w:rPr>
          <w:rFonts w:ascii="Arial" w:eastAsia="Arial" w:hAnsi="Arial" w:cs="Arial"/>
          <w:iCs/>
          <w:color w:val="000000"/>
          <w:sz w:val="22"/>
          <w:szCs w:val="22"/>
        </w:rPr>
        <w:lastRenderedPageBreak/>
        <w:t xml:space="preserve">The participant will remain on treatment until the drug becomes commercially available, patient withdraws consent, are not receiving anymore clinical benefit or have side effects that unmanageable.  They will then be followed for </w:t>
      </w:r>
      <w:commentRangeStart w:id="41"/>
      <w:r w:rsidRPr="009541A8">
        <w:rPr>
          <w:rFonts w:ascii="Arial" w:eastAsia="Arial" w:hAnsi="Arial" w:cs="Arial"/>
          <w:iCs/>
          <w:color w:val="000000"/>
          <w:sz w:val="22"/>
          <w:szCs w:val="22"/>
        </w:rPr>
        <w:t xml:space="preserve">x days </w:t>
      </w:r>
      <w:commentRangeEnd w:id="41"/>
      <w:r w:rsidRPr="0084416A">
        <w:rPr>
          <w:rStyle w:val="CommentReference"/>
          <w:iCs/>
        </w:rPr>
        <w:commentReference w:id="41"/>
      </w:r>
      <w:r w:rsidRPr="009541A8">
        <w:rPr>
          <w:rFonts w:ascii="Arial" w:eastAsia="Arial" w:hAnsi="Arial" w:cs="Arial"/>
          <w:iCs/>
          <w:color w:val="000000"/>
          <w:sz w:val="22"/>
          <w:szCs w:val="22"/>
        </w:rPr>
        <w:t xml:space="preserve">as safety follow up before going off study. </w:t>
      </w:r>
    </w:p>
    <w:p w14:paraId="798715DF" w14:textId="1D1DE5AF" w:rsidR="00E458E0" w:rsidRPr="0084416A" w:rsidRDefault="00000000">
      <w:pPr>
        <w:pStyle w:val="Heading1"/>
        <w:numPr>
          <w:ilvl w:val="0"/>
          <w:numId w:val="3"/>
        </w:numPr>
        <w:rPr>
          <w:rFonts w:ascii="Arial" w:eastAsia="Arial" w:hAnsi="Arial" w:cs="Arial"/>
          <w:iCs/>
        </w:rPr>
      </w:pPr>
      <w:bookmarkStart w:id="42" w:name="_Toc141090152"/>
      <w:r w:rsidRPr="0084416A">
        <w:rPr>
          <w:rFonts w:ascii="Arial" w:eastAsia="Arial" w:hAnsi="Arial" w:cs="Arial"/>
          <w:iCs/>
        </w:rPr>
        <w:t>Inclusion and Exclusion Criteria</w:t>
      </w:r>
      <w:bookmarkEnd w:id="42"/>
    </w:p>
    <w:p w14:paraId="4E5F1402" w14:textId="1F0125EB" w:rsidR="00E458E0" w:rsidRPr="009541A8" w:rsidRDefault="004B7216">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commentRangeStart w:id="43"/>
      <w:r w:rsidRPr="009541A8">
        <w:rPr>
          <w:rFonts w:ascii="Arial" w:eastAsia="Arial" w:hAnsi="Arial" w:cs="Arial"/>
          <w:iCs/>
          <w:color w:val="000000"/>
          <w:sz w:val="22"/>
          <w:szCs w:val="22"/>
        </w:rPr>
        <w:t>Inclusion criteria</w:t>
      </w:r>
      <w:commentRangeEnd w:id="43"/>
      <w:r w:rsidRPr="0084416A">
        <w:rPr>
          <w:rStyle w:val="CommentReference"/>
          <w:iCs/>
        </w:rPr>
        <w:commentReference w:id="43"/>
      </w:r>
      <w:r w:rsidRPr="009541A8">
        <w:rPr>
          <w:rFonts w:ascii="Arial" w:eastAsia="Arial" w:hAnsi="Arial" w:cs="Arial"/>
          <w:iCs/>
          <w:color w:val="000000"/>
          <w:sz w:val="22"/>
          <w:szCs w:val="22"/>
        </w:rPr>
        <w:t>:</w:t>
      </w:r>
    </w:p>
    <w:p w14:paraId="069E2BFF" w14:textId="77777777" w:rsidR="004B7216" w:rsidRPr="009541A8" w:rsidRDefault="004B7216" w:rsidP="009541A8">
      <w:pPr>
        <w:pStyle w:val="ListParagraph"/>
        <w:numPr>
          <w:ilvl w:val="0"/>
          <w:numId w:val="8"/>
        </w:numPr>
        <w:pBdr>
          <w:top w:val="nil"/>
          <w:left w:val="nil"/>
          <w:bottom w:val="nil"/>
          <w:right w:val="nil"/>
          <w:between w:val="nil"/>
        </w:pBdr>
        <w:spacing w:before="120" w:after="120"/>
        <w:ind w:right="720"/>
        <w:rPr>
          <w:rFonts w:ascii="Arial" w:eastAsia="Arial" w:hAnsi="Arial" w:cs="Arial"/>
          <w:iCs/>
          <w:color w:val="000000"/>
          <w:sz w:val="22"/>
          <w:szCs w:val="22"/>
        </w:rPr>
      </w:pPr>
    </w:p>
    <w:p w14:paraId="308F5E47" w14:textId="68792C99" w:rsidR="00E458E0" w:rsidRPr="009541A8" w:rsidRDefault="004B7216">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commentRangeStart w:id="44"/>
      <w:r w:rsidRPr="009541A8">
        <w:rPr>
          <w:rFonts w:ascii="Arial" w:eastAsia="Arial" w:hAnsi="Arial" w:cs="Arial"/>
          <w:iCs/>
          <w:color w:val="000000"/>
          <w:sz w:val="22"/>
          <w:szCs w:val="22"/>
        </w:rPr>
        <w:t>Exclusion criteria:</w:t>
      </w:r>
      <w:commentRangeEnd w:id="44"/>
      <w:r w:rsidR="005B0C2F" w:rsidRPr="0084416A">
        <w:rPr>
          <w:rStyle w:val="CommentReference"/>
          <w:iCs/>
        </w:rPr>
        <w:commentReference w:id="44"/>
      </w:r>
    </w:p>
    <w:p w14:paraId="5742D75B" w14:textId="3E1AB029" w:rsidR="004B7216" w:rsidRPr="009541A8" w:rsidRDefault="004B7216" w:rsidP="009541A8">
      <w:pPr>
        <w:pStyle w:val="ListParagraph"/>
        <w:numPr>
          <w:ilvl w:val="0"/>
          <w:numId w:val="8"/>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 xml:space="preserve">Patient is unwilling to </w:t>
      </w:r>
      <w:proofErr w:type="gramStart"/>
      <w:r w:rsidRPr="009541A8">
        <w:rPr>
          <w:rFonts w:ascii="Arial" w:eastAsia="Arial" w:hAnsi="Arial" w:cs="Arial"/>
          <w:iCs/>
          <w:color w:val="000000"/>
          <w:sz w:val="22"/>
          <w:szCs w:val="22"/>
        </w:rPr>
        <w:t>consent</w:t>
      </w:r>
      <w:proofErr w:type="gramEnd"/>
    </w:p>
    <w:p w14:paraId="0A2F6FA8"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specifically whether you will include or exclude each of the following special populations: (You may not include members of these populations as subjects in your research unless you indicate this in your inclusion criteria.)</w:t>
      </w:r>
    </w:p>
    <w:p w14:paraId="58DB372D"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Adults unable to </w:t>
      </w:r>
      <w:proofErr w:type="gramStart"/>
      <w:r>
        <w:rPr>
          <w:rFonts w:ascii="Arial" w:eastAsia="Arial" w:hAnsi="Arial" w:cs="Arial"/>
          <w:i/>
          <w:color w:val="000000"/>
          <w:sz w:val="22"/>
          <w:szCs w:val="22"/>
        </w:rPr>
        <w:t>consent</w:t>
      </w:r>
      <w:proofErr w:type="gramEnd"/>
    </w:p>
    <w:p w14:paraId="6CE0AD8F"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Individuals who are not yet adults (infants, children, teenagers)</w:t>
      </w:r>
    </w:p>
    <w:p w14:paraId="026F3C97"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Pregnant women</w:t>
      </w:r>
    </w:p>
    <w:p w14:paraId="0074273B" w14:textId="77777777" w:rsidR="00E458E0" w:rsidRDefault="00000000">
      <w:pPr>
        <w:numPr>
          <w:ilvl w:val="2"/>
          <w:numId w:val="3"/>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Prisoners</w:t>
      </w:r>
    </w:p>
    <w:p w14:paraId="0311A2A9" w14:textId="4F3DC437" w:rsidR="00E458E0" w:rsidRDefault="00000000">
      <w:pPr>
        <w:pStyle w:val="Heading1"/>
        <w:numPr>
          <w:ilvl w:val="0"/>
          <w:numId w:val="3"/>
        </w:numPr>
        <w:rPr>
          <w:rFonts w:ascii="Arial" w:eastAsia="Arial" w:hAnsi="Arial" w:cs="Arial"/>
        </w:rPr>
      </w:pPr>
      <w:bookmarkStart w:id="45" w:name="_Toc141090153"/>
      <w:commentRangeStart w:id="46"/>
      <w:r>
        <w:rPr>
          <w:rFonts w:ascii="Arial" w:eastAsia="Arial" w:hAnsi="Arial" w:cs="Arial"/>
        </w:rPr>
        <w:t>Vulnerable Populations</w:t>
      </w:r>
      <w:commentRangeEnd w:id="46"/>
      <w:r w:rsidR="00753B07">
        <w:rPr>
          <w:rStyle w:val="CommentReference"/>
          <w:rFonts w:ascii="NNFPLJ+TimesNewRoman" w:hAnsi="NNFPLJ+TimesNewRoman"/>
          <w:b w:val="0"/>
        </w:rPr>
        <w:commentReference w:id="46"/>
      </w:r>
      <w:bookmarkEnd w:id="45"/>
    </w:p>
    <w:p w14:paraId="5699D58D"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individuals who are vulnerable to coercion or undue influence, describe additional safeguards included to protect their rights and welfare.</w:t>
      </w:r>
    </w:p>
    <w:p w14:paraId="66A256B9" w14:textId="77777777" w:rsidR="00E458E0" w:rsidRDefault="00000000">
      <w:pPr>
        <w:numPr>
          <w:ilvl w:val="2"/>
          <w:numId w:val="3"/>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pregnant women, review </w:t>
      </w:r>
      <w:r>
        <w:rPr>
          <w:rFonts w:ascii="Arial" w:eastAsia="Arial" w:hAnsi="Arial" w:cs="Arial"/>
          <w:i/>
          <w:sz w:val="22"/>
          <w:szCs w:val="22"/>
        </w:rPr>
        <w:t>HRP-412 - CHECKLIST - Pregnant Women</w:t>
      </w:r>
      <w:r>
        <w:rPr>
          <w:rFonts w:ascii="Arial" w:eastAsia="Arial" w:hAnsi="Arial" w:cs="Arial"/>
          <w:i/>
          <w:color w:val="000000"/>
          <w:sz w:val="22"/>
          <w:szCs w:val="22"/>
        </w:rPr>
        <w:t xml:space="preserve"> to ensure that you have provided sufficient information.</w:t>
      </w:r>
    </w:p>
    <w:p w14:paraId="7CE5EBB8" w14:textId="77777777" w:rsidR="00E458E0" w:rsidRDefault="00000000">
      <w:pPr>
        <w:numPr>
          <w:ilvl w:val="2"/>
          <w:numId w:val="3"/>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neonates of uncertain viability or non-viable neonates, review </w:t>
      </w:r>
      <w:r>
        <w:rPr>
          <w:rFonts w:ascii="Arial" w:eastAsia="Arial" w:hAnsi="Arial" w:cs="Arial"/>
          <w:i/>
          <w:sz w:val="22"/>
          <w:szCs w:val="22"/>
        </w:rPr>
        <w:t>HRP-413 - CHECKLIST - Non-Viable Neonates or HRP-414 - CHECKLIST - Neonates of Uncertain Viability</w:t>
      </w:r>
      <w:r>
        <w:rPr>
          <w:rFonts w:ascii="Arial" w:eastAsia="Arial" w:hAnsi="Arial" w:cs="Arial"/>
          <w:i/>
          <w:color w:val="000000"/>
          <w:sz w:val="22"/>
          <w:szCs w:val="22"/>
        </w:rPr>
        <w:t xml:space="preserve"> to ensure that you have provided sufficient information.</w:t>
      </w:r>
    </w:p>
    <w:p w14:paraId="1B90DCFE" w14:textId="77777777" w:rsidR="00E458E0" w:rsidRDefault="00000000">
      <w:pPr>
        <w:numPr>
          <w:ilvl w:val="2"/>
          <w:numId w:val="3"/>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prisoners, review </w:t>
      </w:r>
      <w:r>
        <w:rPr>
          <w:rFonts w:ascii="Arial" w:eastAsia="Arial" w:hAnsi="Arial" w:cs="Arial"/>
          <w:i/>
          <w:sz w:val="22"/>
          <w:szCs w:val="22"/>
        </w:rPr>
        <w:t>HRP-415 - CHECKLIST - Prisoners</w:t>
      </w:r>
      <w:r>
        <w:rPr>
          <w:rFonts w:ascii="Arial" w:eastAsia="Arial" w:hAnsi="Arial" w:cs="Arial"/>
          <w:i/>
          <w:color w:val="000000"/>
          <w:sz w:val="22"/>
          <w:szCs w:val="22"/>
        </w:rPr>
        <w:t xml:space="preserve"> to ensure that you have provided sufficient information.</w:t>
      </w:r>
    </w:p>
    <w:p w14:paraId="1F7ACC86" w14:textId="77777777" w:rsidR="00E458E0" w:rsidRDefault="00000000">
      <w:pPr>
        <w:numPr>
          <w:ilvl w:val="2"/>
          <w:numId w:val="3"/>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If the research involves persons who have not attained the legal age for consent to treatments or procedures involved in the research (“children”), review</w:t>
      </w:r>
      <w:r>
        <w:rPr>
          <w:rFonts w:ascii="Arial" w:eastAsia="Arial" w:hAnsi="Arial" w:cs="Arial"/>
          <w:i/>
          <w:sz w:val="22"/>
          <w:szCs w:val="22"/>
        </w:rPr>
        <w:t>HRP-416 - CHECKLIST - Children</w:t>
      </w:r>
      <w:r>
        <w:rPr>
          <w:rFonts w:ascii="Arial" w:eastAsia="Arial" w:hAnsi="Arial" w:cs="Arial"/>
          <w:i/>
          <w:color w:val="000000"/>
          <w:sz w:val="22"/>
          <w:szCs w:val="22"/>
        </w:rPr>
        <w:t xml:space="preserve"> to ensure that you have provided sufficient information.</w:t>
      </w:r>
    </w:p>
    <w:p w14:paraId="4504F8C3" w14:textId="77777777" w:rsidR="00E458E0" w:rsidRDefault="00000000">
      <w:pPr>
        <w:numPr>
          <w:ilvl w:val="2"/>
          <w:numId w:val="3"/>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decisionally impaired adults, review </w:t>
      </w:r>
      <w:r>
        <w:rPr>
          <w:rFonts w:ascii="Arial" w:eastAsia="Arial" w:hAnsi="Arial" w:cs="Arial"/>
          <w:i/>
          <w:sz w:val="22"/>
          <w:szCs w:val="22"/>
        </w:rPr>
        <w:t xml:space="preserve">HRP-417 - CHECKLIST - Cognitively Impaired Adults </w:t>
      </w:r>
      <w:r>
        <w:rPr>
          <w:rFonts w:ascii="Arial" w:eastAsia="Arial" w:hAnsi="Arial" w:cs="Arial"/>
          <w:i/>
          <w:color w:val="000000"/>
          <w:sz w:val="22"/>
          <w:szCs w:val="22"/>
        </w:rPr>
        <w:t>to ensure that you have provided sufficient information.</w:t>
      </w:r>
    </w:p>
    <w:p w14:paraId="6AC820A3" w14:textId="77777777" w:rsidR="00E458E0" w:rsidRDefault="00000000">
      <w:pPr>
        <w:numPr>
          <w:ilvl w:val="2"/>
          <w:numId w:val="3"/>
        </w:numPr>
        <w:tabs>
          <w:tab w:val="left" w:pos="1800"/>
        </w:tabs>
        <w:spacing w:after="120"/>
        <w:ind w:right="720"/>
        <w:rPr>
          <w:rFonts w:ascii="Arial" w:eastAsia="Arial" w:hAnsi="Arial" w:cs="Arial"/>
          <w:i/>
          <w:sz w:val="22"/>
          <w:szCs w:val="22"/>
        </w:rPr>
      </w:pPr>
      <w:r>
        <w:rPr>
          <w:rFonts w:ascii="Arial" w:eastAsia="Arial" w:hAnsi="Arial" w:cs="Arial"/>
          <w:i/>
          <w:sz w:val="22"/>
          <w:szCs w:val="22"/>
        </w:rPr>
        <w:t>Check if the research involves any of the following groups:</w:t>
      </w:r>
    </w:p>
    <w:p w14:paraId="1A98F837" w14:textId="77777777" w:rsidR="00E458E0" w:rsidRDefault="00000000">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Wards of the State</w:t>
      </w:r>
    </w:p>
    <w:p w14:paraId="79771824" w14:textId="77777777" w:rsidR="00E458E0" w:rsidRDefault="00000000">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VCU/VCUHS students or trainees</w:t>
      </w:r>
    </w:p>
    <w:p w14:paraId="68E605D3" w14:textId="77777777" w:rsidR="00E458E0" w:rsidRDefault="00000000">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VCU/VCU Health System employees</w:t>
      </w:r>
    </w:p>
    <w:p w14:paraId="5B7A6D75" w14:textId="77777777" w:rsidR="00E458E0" w:rsidRDefault="00000000">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Active military personnel</w:t>
      </w:r>
    </w:p>
    <w:p w14:paraId="02C5FA5F" w14:textId="77777777" w:rsidR="00E458E0" w:rsidRDefault="00000000">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lastRenderedPageBreak/>
        <w:t>☐</w:t>
      </w:r>
      <w:r>
        <w:rPr>
          <w:rFonts w:ascii="Arial" w:eastAsia="Arial" w:hAnsi="Arial" w:cs="Arial"/>
          <w:i/>
          <w:sz w:val="22"/>
          <w:szCs w:val="22"/>
        </w:rPr>
        <w:t xml:space="preserve"> Student populations in K-12 educational settings or other   learning environments</w:t>
      </w:r>
    </w:p>
    <w:p w14:paraId="0022D253" w14:textId="77777777" w:rsidR="00E458E0" w:rsidRDefault="00000000">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Members of a federally recognized American Indian or Alaska Native tribe</w:t>
      </w:r>
    </w:p>
    <w:p w14:paraId="52EB7C64" w14:textId="77777777" w:rsidR="00E458E0" w:rsidRDefault="00E458E0">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p>
    <w:p w14:paraId="2F0FE8AF" w14:textId="77777777" w:rsidR="00E458E0" w:rsidRDefault="00000000">
      <w:pPr>
        <w:pStyle w:val="Heading1"/>
        <w:numPr>
          <w:ilvl w:val="0"/>
          <w:numId w:val="3"/>
        </w:numPr>
        <w:rPr>
          <w:rFonts w:ascii="Arial" w:eastAsia="Arial" w:hAnsi="Arial" w:cs="Arial"/>
        </w:rPr>
      </w:pPr>
      <w:bookmarkStart w:id="47" w:name="_Toc141090154"/>
      <w:r>
        <w:rPr>
          <w:rFonts w:ascii="Arial" w:eastAsia="Arial" w:hAnsi="Arial" w:cs="Arial"/>
        </w:rPr>
        <w:t>Number of Subjects</w:t>
      </w:r>
      <w:bookmarkEnd w:id="47"/>
    </w:p>
    <w:p w14:paraId="0A1A5A68" w14:textId="69F796F0" w:rsidR="00E458E0" w:rsidRPr="009541A8" w:rsidRDefault="00613010" w:rsidP="00613010">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This protocol will enroll 1 participant.</w:t>
      </w:r>
    </w:p>
    <w:p w14:paraId="300AF5CA" w14:textId="77777777" w:rsidR="00E458E0" w:rsidRPr="003B59CC" w:rsidRDefault="00000000">
      <w:pPr>
        <w:pStyle w:val="Heading1"/>
        <w:numPr>
          <w:ilvl w:val="0"/>
          <w:numId w:val="3"/>
        </w:numPr>
        <w:rPr>
          <w:rFonts w:ascii="Arial" w:eastAsia="Arial" w:hAnsi="Arial" w:cs="Arial"/>
          <w:iCs/>
        </w:rPr>
      </w:pPr>
      <w:bookmarkStart w:id="48" w:name="_Toc141090155"/>
      <w:r w:rsidRPr="003B59CC">
        <w:rPr>
          <w:rFonts w:ascii="Arial" w:eastAsia="Arial" w:hAnsi="Arial" w:cs="Arial"/>
          <w:iCs/>
        </w:rPr>
        <w:t>Recruitment Methods</w:t>
      </w:r>
      <w:bookmarkEnd w:id="48"/>
    </w:p>
    <w:p w14:paraId="5A8DC054" w14:textId="5C1FFE6B" w:rsidR="00E458E0" w:rsidRPr="009541A8" w:rsidRDefault="00613010">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No recruitment methods will be utilized for this protocol</w:t>
      </w:r>
      <w:r w:rsidR="006D1BE4" w:rsidRPr="009541A8">
        <w:rPr>
          <w:rFonts w:ascii="Arial" w:eastAsia="Arial" w:hAnsi="Arial" w:cs="Arial"/>
          <w:iCs/>
          <w:color w:val="000000"/>
          <w:sz w:val="22"/>
          <w:szCs w:val="22"/>
        </w:rPr>
        <w:t>.</w:t>
      </w:r>
    </w:p>
    <w:p w14:paraId="0B183694" w14:textId="47E8E95E" w:rsidR="00E458E0" w:rsidRDefault="00000000">
      <w:pPr>
        <w:pStyle w:val="Heading1"/>
        <w:numPr>
          <w:ilvl w:val="0"/>
          <w:numId w:val="3"/>
        </w:numPr>
        <w:rPr>
          <w:rFonts w:ascii="Arial" w:eastAsia="Arial" w:hAnsi="Arial" w:cs="Arial"/>
        </w:rPr>
      </w:pPr>
      <w:bookmarkStart w:id="49" w:name="_Toc141090156"/>
      <w:r>
        <w:rPr>
          <w:rFonts w:ascii="Arial" w:eastAsia="Arial" w:hAnsi="Arial" w:cs="Arial"/>
        </w:rPr>
        <w:t>Withdrawal of Subject</w:t>
      </w:r>
      <w:bookmarkEnd w:id="49"/>
    </w:p>
    <w:p w14:paraId="2FAB3E1B" w14:textId="471FB502" w:rsidR="009E35E6" w:rsidRPr="009541A8" w:rsidRDefault="009E35E6">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Patient will be removed from the treatment when any of the following criteria apply:</w:t>
      </w:r>
    </w:p>
    <w:p w14:paraId="4B727E17" w14:textId="77777777" w:rsidR="009E35E6" w:rsidRPr="009541A8" w:rsidRDefault="009E35E6" w:rsidP="009E35E6">
      <w:pPr>
        <w:pStyle w:val="ListParagraph"/>
        <w:numPr>
          <w:ilvl w:val="0"/>
          <w:numId w:val="5"/>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Disease progression</w:t>
      </w:r>
    </w:p>
    <w:p w14:paraId="189EEF4D" w14:textId="77777777" w:rsidR="009E35E6" w:rsidRPr="009541A8" w:rsidRDefault="009E35E6" w:rsidP="009E35E6">
      <w:pPr>
        <w:pStyle w:val="ListParagraph"/>
        <w:numPr>
          <w:ilvl w:val="0"/>
          <w:numId w:val="5"/>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 xml:space="preserve">Intercurrent illness that prevents further administration of </w:t>
      </w:r>
      <w:proofErr w:type="gramStart"/>
      <w:r w:rsidRPr="009541A8">
        <w:rPr>
          <w:rFonts w:ascii="Arial" w:eastAsia="Arial" w:hAnsi="Arial" w:cs="Arial"/>
          <w:iCs/>
          <w:color w:val="000000"/>
          <w:sz w:val="22"/>
          <w:szCs w:val="22"/>
        </w:rPr>
        <w:t>treatment</w:t>
      </w:r>
      <w:proofErr w:type="gramEnd"/>
    </w:p>
    <w:p w14:paraId="539B7EAC" w14:textId="77777777" w:rsidR="009E35E6" w:rsidRPr="009541A8" w:rsidRDefault="009E35E6" w:rsidP="009E35E6">
      <w:pPr>
        <w:pStyle w:val="ListParagraph"/>
        <w:numPr>
          <w:ilvl w:val="0"/>
          <w:numId w:val="5"/>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Unacceptable adverse event(s)</w:t>
      </w:r>
    </w:p>
    <w:p w14:paraId="3CFB5866" w14:textId="5AF7EDC2" w:rsidR="009E35E6" w:rsidRPr="009541A8" w:rsidRDefault="009E35E6" w:rsidP="009E35E6">
      <w:pPr>
        <w:pStyle w:val="ListParagraph"/>
        <w:numPr>
          <w:ilvl w:val="0"/>
          <w:numId w:val="5"/>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 xml:space="preserve">Patient decides to withdraw from the protocol </w:t>
      </w:r>
      <w:proofErr w:type="gramStart"/>
      <w:r w:rsidRPr="009541A8">
        <w:rPr>
          <w:rFonts w:ascii="Arial" w:eastAsia="Arial" w:hAnsi="Arial" w:cs="Arial"/>
          <w:iCs/>
          <w:color w:val="000000"/>
          <w:sz w:val="22"/>
          <w:szCs w:val="22"/>
        </w:rPr>
        <w:t>therapy</w:t>
      </w:r>
      <w:proofErr w:type="gramEnd"/>
    </w:p>
    <w:p w14:paraId="717F5F86" w14:textId="1C5B9CEE" w:rsidR="009E35E6" w:rsidRPr="009541A8" w:rsidRDefault="009E35E6" w:rsidP="009E35E6">
      <w:pPr>
        <w:pStyle w:val="ListParagraph"/>
        <w:numPr>
          <w:ilvl w:val="0"/>
          <w:numId w:val="5"/>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 xml:space="preserve">General or specific changes in the patient’s condition that render the patient unacceptable for further treatment in the judgement of the treating </w:t>
      </w:r>
      <w:proofErr w:type="gramStart"/>
      <w:r w:rsidRPr="009541A8">
        <w:rPr>
          <w:rFonts w:ascii="Arial" w:eastAsia="Arial" w:hAnsi="Arial" w:cs="Arial"/>
          <w:iCs/>
          <w:color w:val="000000"/>
          <w:sz w:val="22"/>
          <w:szCs w:val="22"/>
        </w:rPr>
        <w:t>investigator</w:t>
      </w:r>
      <w:proofErr w:type="gramEnd"/>
    </w:p>
    <w:p w14:paraId="033F0841" w14:textId="451EACAC" w:rsidR="00E458E0" w:rsidRPr="003B59CC" w:rsidRDefault="009E35E6" w:rsidP="009541A8">
      <w:pPr>
        <w:pStyle w:val="ListParagraph"/>
        <w:rPr>
          <w:rFonts w:eastAsia="Arial"/>
          <w:iCs/>
        </w:rPr>
      </w:pPr>
      <w:r w:rsidRPr="009541A8">
        <w:rPr>
          <w:rFonts w:ascii="Arial" w:eastAsia="Arial" w:hAnsi="Arial" w:cs="Arial"/>
          <w:iCs/>
          <w:color w:val="000000"/>
          <w:sz w:val="22"/>
          <w:szCs w:val="22"/>
        </w:rPr>
        <w:t>Patient will be removed from the protocol when any of the following criteria apply:</w:t>
      </w:r>
    </w:p>
    <w:p w14:paraId="7DD27BE0" w14:textId="3FA1F82A" w:rsidR="009E35E6" w:rsidRPr="009541A8" w:rsidRDefault="009E35E6" w:rsidP="009E35E6">
      <w:pPr>
        <w:pStyle w:val="ListParagraph"/>
        <w:numPr>
          <w:ilvl w:val="0"/>
          <w:numId w:val="6"/>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 xml:space="preserve">Lost to </w:t>
      </w:r>
      <w:proofErr w:type="gramStart"/>
      <w:r w:rsidRPr="009541A8">
        <w:rPr>
          <w:rFonts w:ascii="Arial" w:eastAsia="Arial" w:hAnsi="Arial" w:cs="Arial"/>
          <w:iCs/>
          <w:color w:val="000000"/>
          <w:sz w:val="22"/>
          <w:szCs w:val="22"/>
        </w:rPr>
        <w:t>follow-up</w:t>
      </w:r>
      <w:proofErr w:type="gramEnd"/>
    </w:p>
    <w:p w14:paraId="196D4126" w14:textId="4D097FB2" w:rsidR="009E35E6" w:rsidRPr="009541A8" w:rsidRDefault="009E35E6" w:rsidP="009E35E6">
      <w:pPr>
        <w:pStyle w:val="ListParagraph"/>
        <w:numPr>
          <w:ilvl w:val="0"/>
          <w:numId w:val="6"/>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Withdrawal of consent</w:t>
      </w:r>
    </w:p>
    <w:p w14:paraId="16D108F4" w14:textId="0B038985" w:rsidR="009E35E6" w:rsidRPr="009541A8" w:rsidRDefault="009E35E6" w:rsidP="009E35E6">
      <w:pPr>
        <w:pStyle w:val="ListParagraph"/>
        <w:numPr>
          <w:ilvl w:val="0"/>
          <w:numId w:val="6"/>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Death</w:t>
      </w:r>
    </w:p>
    <w:p w14:paraId="158F3920" w14:textId="4DCF8AE9" w:rsidR="009E35E6" w:rsidRPr="009541A8" w:rsidRDefault="009E35E6" w:rsidP="009541A8">
      <w:pPr>
        <w:pStyle w:val="ListParagraph"/>
        <w:numPr>
          <w:ilvl w:val="0"/>
          <w:numId w:val="6"/>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 xml:space="preserve">Progressive disease followed by completion of protocol-specified </w:t>
      </w:r>
      <w:proofErr w:type="gramStart"/>
      <w:r w:rsidRPr="009541A8">
        <w:rPr>
          <w:rFonts w:ascii="Arial" w:eastAsia="Arial" w:hAnsi="Arial" w:cs="Arial"/>
          <w:iCs/>
          <w:color w:val="000000"/>
          <w:sz w:val="22"/>
          <w:szCs w:val="22"/>
        </w:rPr>
        <w:t>follow-up</w:t>
      </w:r>
      <w:proofErr w:type="gramEnd"/>
    </w:p>
    <w:p w14:paraId="518E399E" w14:textId="30A6308E" w:rsidR="00E458E0" w:rsidRDefault="00000000">
      <w:pPr>
        <w:pStyle w:val="Heading1"/>
        <w:numPr>
          <w:ilvl w:val="0"/>
          <w:numId w:val="3"/>
        </w:numPr>
        <w:rPr>
          <w:rFonts w:ascii="Arial" w:eastAsia="Arial" w:hAnsi="Arial" w:cs="Arial"/>
        </w:rPr>
      </w:pPr>
      <w:bookmarkStart w:id="50" w:name="_Toc141086917"/>
      <w:bookmarkStart w:id="51" w:name="_Toc141090157"/>
      <w:bookmarkStart w:id="52" w:name="_Toc141090158"/>
      <w:bookmarkEnd w:id="50"/>
      <w:bookmarkEnd w:id="51"/>
      <w:r>
        <w:rPr>
          <w:rFonts w:ascii="Arial" w:eastAsia="Arial" w:hAnsi="Arial" w:cs="Arial"/>
        </w:rPr>
        <w:t>Risks to Subjects</w:t>
      </w:r>
      <w:bookmarkEnd w:id="52"/>
    </w:p>
    <w:p w14:paraId="5845557D"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 Describe any impact the study might have on students’ opportunity to learn required educational content.  Describe any interventions that may be perceived as offensive or embarrassing.</w:t>
      </w:r>
    </w:p>
    <w:p w14:paraId="76ED763F"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the subjects that are currently unforeseeable.</w:t>
      </w:r>
    </w:p>
    <w:p w14:paraId="0EDE46ED"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an embryo or fetus should the subject be or become pregnant.</w:t>
      </w:r>
    </w:p>
    <w:p w14:paraId="0053A547"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describe risks to others who are not subjects.</w:t>
      </w:r>
    </w:p>
    <w:p w14:paraId="23F84A98"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the study design, inclusion/exclusion criteria, and any other relevant factors minimize risks of harm or discomfort.</w:t>
      </w:r>
    </w:p>
    <w:p w14:paraId="2FB67709" w14:textId="33342FF6" w:rsidR="00D07E67" w:rsidRPr="009541A8" w:rsidRDefault="00D07E67" w:rsidP="00D07E67">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Adverse Event Reporting Requirements</w:t>
      </w:r>
    </w:p>
    <w:p w14:paraId="47643FD0" w14:textId="1B6F75C2" w:rsidR="00D07E67" w:rsidRPr="009541A8" w:rsidRDefault="00D07E67" w:rsidP="00D07E67">
      <w:pPr>
        <w:pBdr>
          <w:top w:val="nil"/>
          <w:left w:val="nil"/>
          <w:bottom w:val="nil"/>
          <w:right w:val="nil"/>
          <w:between w:val="nil"/>
        </w:pBdr>
        <w:spacing w:before="120" w:after="120"/>
        <w:ind w:left="1260" w:right="720"/>
        <w:rPr>
          <w:rFonts w:ascii="Arial" w:eastAsia="Arial" w:hAnsi="Arial" w:cs="Arial"/>
          <w:iCs/>
          <w:color w:val="000000"/>
          <w:sz w:val="22"/>
          <w:szCs w:val="22"/>
        </w:rPr>
      </w:pPr>
      <w:r w:rsidRPr="009541A8">
        <w:rPr>
          <w:rFonts w:ascii="Arial" w:eastAsia="Arial" w:hAnsi="Arial" w:cs="Arial"/>
          <w:iCs/>
          <w:color w:val="000000"/>
          <w:sz w:val="22"/>
          <w:szCs w:val="22"/>
        </w:rPr>
        <w:lastRenderedPageBreak/>
        <w:t xml:space="preserve">All AEs will be reported to the IRB and the FDA in accordance </w:t>
      </w:r>
      <w:proofErr w:type="gramStart"/>
      <w:r w:rsidRPr="009541A8">
        <w:rPr>
          <w:rFonts w:ascii="Arial" w:eastAsia="Arial" w:hAnsi="Arial" w:cs="Arial"/>
          <w:iCs/>
          <w:color w:val="000000"/>
          <w:sz w:val="22"/>
          <w:szCs w:val="22"/>
        </w:rPr>
        <w:t>to</w:t>
      </w:r>
      <w:proofErr w:type="gramEnd"/>
      <w:r w:rsidRPr="009541A8">
        <w:rPr>
          <w:rFonts w:ascii="Arial" w:eastAsia="Arial" w:hAnsi="Arial" w:cs="Arial"/>
          <w:iCs/>
          <w:color w:val="000000"/>
          <w:sz w:val="22"/>
          <w:szCs w:val="22"/>
        </w:rPr>
        <w:t xml:space="preserve"> IRB and FDA regulations.</w:t>
      </w:r>
    </w:p>
    <w:p w14:paraId="2799ADC0" w14:textId="07D6D0F6" w:rsidR="00D07E67" w:rsidRPr="00D07E67" w:rsidRDefault="00D07E67" w:rsidP="009541A8">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Include any language on reporting any AEs to the supplier of the investigational product as applicable including what needs to be reported, time frame and how to report.</w:t>
      </w:r>
    </w:p>
    <w:p w14:paraId="07526CBC" w14:textId="07789814" w:rsidR="00E458E0" w:rsidRDefault="00000000">
      <w:pPr>
        <w:pStyle w:val="Heading1"/>
        <w:numPr>
          <w:ilvl w:val="0"/>
          <w:numId w:val="3"/>
        </w:numPr>
        <w:rPr>
          <w:rFonts w:ascii="Arial" w:eastAsia="Arial" w:hAnsi="Arial" w:cs="Arial"/>
        </w:rPr>
      </w:pPr>
      <w:bookmarkStart w:id="53" w:name="_Toc141090159"/>
      <w:r>
        <w:rPr>
          <w:rFonts w:ascii="Arial" w:eastAsia="Arial" w:hAnsi="Arial" w:cs="Arial"/>
        </w:rPr>
        <w:t>Potential Benefits to Subjects</w:t>
      </w:r>
      <w:bookmarkEnd w:id="53"/>
    </w:p>
    <w:p w14:paraId="37C12A67" w14:textId="41A4B5F5" w:rsidR="00E458E0" w:rsidRPr="009541A8" w:rsidRDefault="00005166" w:rsidP="00005166">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It is not known if the patient will receive direct benefit from this single patient IND.  The hope is that the patient will receive complete benefit from this treatment.</w:t>
      </w:r>
    </w:p>
    <w:p w14:paraId="0884917B" w14:textId="66E54926" w:rsidR="00E458E0" w:rsidRPr="00727B1B" w:rsidRDefault="00000000">
      <w:pPr>
        <w:pStyle w:val="Heading1"/>
        <w:numPr>
          <w:ilvl w:val="0"/>
          <w:numId w:val="3"/>
        </w:numPr>
        <w:rPr>
          <w:rFonts w:ascii="Arial" w:eastAsia="Arial" w:hAnsi="Arial" w:cs="Arial"/>
          <w:iCs/>
        </w:rPr>
      </w:pPr>
      <w:bookmarkStart w:id="54" w:name="_Toc141090160"/>
      <w:r w:rsidRPr="00727B1B">
        <w:rPr>
          <w:rFonts w:ascii="Arial" w:eastAsia="Arial" w:hAnsi="Arial" w:cs="Arial"/>
          <w:iCs/>
        </w:rPr>
        <w:t>Data Management and Confidentiality</w:t>
      </w:r>
      <w:bookmarkEnd w:id="54"/>
    </w:p>
    <w:p w14:paraId="60CDD84D" w14:textId="4B98713D" w:rsidR="00E458E0" w:rsidRPr="009541A8" w:rsidRDefault="00567C36">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Data analysis will not occur for this single patient IND.</w:t>
      </w:r>
    </w:p>
    <w:p w14:paraId="53EFD9CA"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steps that will be taken to secure the data (e.g., training, authorization of access, password protection, encryption, physical controls, certificates of confidentiality, and separation of identifiers and data) during storage, use, and transmission.</w:t>
      </w:r>
    </w:p>
    <w:p w14:paraId="3382EFBA" w14:textId="77777777" w:rsidR="00E458E0"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bookmarkStart w:id="55" w:name="_heading=h.z337ya" w:colFirst="0" w:colLast="0"/>
      <w:bookmarkEnd w:id="55"/>
      <w:r>
        <w:rPr>
          <w:rFonts w:ascii="Arial" w:eastAsia="Arial" w:hAnsi="Arial" w:cs="Arial"/>
          <w:i/>
          <w:color w:val="000000"/>
          <w:sz w:val="22"/>
          <w:szCs w:val="22"/>
        </w:rPr>
        <w:t xml:space="preserve">Select all that apply to </w:t>
      </w:r>
      <w:r>
        <w:rPr>
          <w:rFonts w:ascii="Arial" w:eastAsia="Arial" w:hAnsi="Arial" w:cs="Arial"/>
          <w:b/>
          <w:i/>
          <w:color w:val="000000"/>
          <w:sz w:val="22"/>
          <w:szCs w:val="22"/>
        </w:rPr>
        <w:t>paper</w:t>
      </w:r>
      <w:r>
        <w:rPr>
          <w:rFonts w:ascii="Arial" w:eastAsia="Arial" w:hAnsi="Arial" w:cs="Arial"/>
          <w:i/>
          <w:color w:val="000000"/>
          <w:sz w:val="22"/>
          <w:szCs w:val="22"/>
        </w:rPr>
        <w:t xml:space="preserve"> research material:</w:t>
      </w:r>
    </w:p>
    <w:p w14:paraId="41338824"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Maintaining control of paper documents at all times, including when at off-campus location</w:t>
      </w:r>
    </w:p>
    <w:p w14:paraId="70FA912F"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bookmarkStart w:id="56" w:name="_heading=h.3j2qqm3" w:colFirst="0" w:colLast="0"/>
      <w:bookmarkEnd w:id="56"/>
      <w:r>
        <w:rPr>
          <w:rFonts w:ascii="MS Gothic" w:eastAsia="MS Gothic" w:hAnsi="MS Gothic" w:cs="MS Gothic"/>
        </w:rPr>
        <w:t>☐</w:t>
      </w:r>
      <w:r>
        <w:rPr>
          <w:rFonts w:ascii="Arial" w:eastAsia="Arial" w:hAnsi="Arial" w:cs="Arial"/>
          <w:i/>
          <w:color w:val="000000"/>
          <w:sz w:val="22"/>
          <w:szCs w:val="22"/>
        </w:rPr>
        <w:tab/>
        <w:t>Storing paper documents in a secure location accessible only by study team</w:t>
      </w:r>
    </w:p>
    <w:p w14:paraId="57A0BC8C"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 xml:space="preserve">Promptly transcribing, scanning, or abstracting data from paper into electronic platform and destroying the paper copy </w:t>
      </w:r>
    </w:p>
    <w:p w14:paraId="4C6E2618" w14:textId="77777777" w:rsidR="00E458E0" w:rsidRDefault="00E458E0">
      <w:pPr>
        <w:pBdr>
          <w:top w:val="nil"/>
          <w:left w:val="nil"/>
          <w:bottom w:val="nil"/>
          <w:right w:val="nil"/>
          <w:between w:val="nil"/>
        </w:pBdr>
        <w:spacing w:before="120" w:after="120"/>
        <w:ind w:left="1260" w:right="720"/>
        <w:rPr>
          <w:rFonts w:ascii="Arial" w:eastAsia="Arial" w:hAnsi="Arial" w:cs="Arial"/>
          <w:i/>
          <w:color w:val="000000"/>
          <w:sz w:val="22"/>
          <w:szCs w:val="22"/>
        </w:rPr>
      </w:pPr>
    </w:p>
    <w:p w14:paraId="38B83B63" w14:textId="77777777" w:rsidR="00E458E0"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to </w:t>
      </w:r>
      <w:r>
        <w:rPr>
          <w:rFonts w:ascii="Arial" w:eastAsia="Arial" w:hAnsi="Arial" w:cs="Arial"/>
          <w:b/>
          <w:i/>
          <w:color w:val="000000"/>
          <w:sz w:val="22"/>
          <w:szCs w:val="22"/>
        </w:rPr>
        <w:t>electronic</w:t>
      </w:r>
      <w:r>
        <w:rPr>
          <w:rFonts w:ascii="Arial" w:eastAsia="Arial" w:hAnsi="Arial" w:cs="Arial"/>
          <w:i/>
          <w:color w:val="000000"/>
          <w:sz w:val="22"/>
          <w:szCs w:val="22"/>
        </w:rPr>
        <w:t xml:space="preserve"> research material:</w:t>
      </w:r>
    </w:p>
    <w:p w14:paraId="0ECB288C"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bookmarkStart w:id="57" w:name="_heading=h.1y810tw" w:colFirst="0" w:colLast="0"/>
      <w:bookmarkEnd w:id="57"/>
      <w:r>
        <w:rPr>
          <w:rFonts w:ascii="MS Gothic" w:eastAsia="MS Gothic" w:hAnsi="MS Gothic" w:cs="MS Gothic"/>
        </w:rPr>
        <w:t>☐</w:t>
      </w:r>
      <w:r>
        <w:rPr>
          <w:rFonts w:ascii="Arial" w:eastAsia="Arial" w:hAnsi="Arial" w:cs="Arial"/>
          <w:i/>
          <w:color w:val="000000"/>
          <w:sz w:val="22"/>
          <w:szCs w:val="22"/>
        </w:rPr>
        <w:tab/>
        <w:t>Use VCU-approved methods of data storage, transmission, and transfer (see https://dms.vcu.edu)</w:t>
      </w:r>
    </w:p>
    <w:p w14:paraId="22DF45B3" w14:textId="77777777" w:rsidR="00E458E0"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Using individual logins/separate accounts on shared devices</w:t>
      </w:r>
    </w:p>
    <w:p w14:paraId="6A819866"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bookmarkStart w:id="58" w:name="_heading=h.4i7ojhp" w:colFirst="0" w:colLast="0"/>
      <w:bookmarkEnd w:id="58"/>
      <w:r>
        <w:rPr>
          <w:rFonts w:ascii="MS Gothic" w:eastAsia="MS Gothic" w:hAnsi="MS Gothic" w:cs="MS Gothic"/>
        </w:rPr>
        <w:t>☐</w:t>
      </w:r>
      <w:r>
        <w:rPr>
          <w:rFonts w:ascii="Arial" w:eastAsia="Arial" w:hAnsi="Arial" w:cs="Arial"/>
          <w:i/>
          <w:color w:val="000000"/>
          <w:sz w:val="22"/>
          <w:szCs w:val="22"/>
        </w:rPr>
        <w:tab/>
        <w:t>Using VCU approved data collection tools and apps (e.g., REDCap, Qualtrics)</w:t>
      </w:r>
    </w:p>
    <w:p w14:paraId="08C07FFD"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Consulting with VCU Information Security when using non-VCU approved data collection tools (https://ts.vcu.edu/askit/essential-computing/information-security/)</w:t>
      </w:r>
    </w:p>
    <w:p w14:paraId="5BFAB4D8" w14:textId="77777777" w:rsidR="00E458E0" w:rsidRDefault="00E458E0">
      <w:pPr>
        <w:pBdr>
          <w:top w:val="nil"/>
          <w:left w:val="nil"/>
          <w:bottom w:val="nil"/>
          <w:right w:val="nil"/>
          <w:between w:val="nil"/>
        </w:pBdr>
        <w:spacing w:before="120" w:after="120"/>
        <w:ind w:left="1260" w:right="720"/>
        <w:rPr>
          <w:rFonts w:ascii="Arial" w:eastAsia="Arial" w:hAnsi="Arial" w:cs="Arial"/>
          <w:i/>
          <w:color w:val="000000"/>
          <w:sz w:val="22"/>
          <w:szCs w:val="22"/>
        </w:rPr>
      </w:pPr>
    </w:p>
    <w:p w14:paraId="3BF8BB8E" w14:textId="77777777" w:rsidR="00E458E0" w:rsidRDefault="00000000">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for research </w:t>
      </w:r>
      <w:r>
        <w:rPr>
          <w:rFonts w:ascii="Arial" w:eastAsia="Arial" w:hAnsi="Arial" w:cs="Arial"/>
          <w:b/>
          <w:i/>
          <w:color w:val="000000"/>
          <w:sz w:val="22"/>
          <w:szCs w:val="22"/>
        </w:rPr>
        <w:t>biospecimens</w:t>
      </w:r>
      <w:r>
        <w:rPr>
          <w:rFonts w:ascii="Arial" w:eastAsia="Arial" w:hAnsi="Arial" w:cs="Arial"/>
          <w:i/>
          <w:color w:val="000000"/>
          <w:sz w:val="22"/>
          <w:szCs w:val="22"/>
        </w:rPr>
        <w:t>:</w:t>
      </w:r>
    </w:p>
    <w:p w14:paraId="503FFE71"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Maintaining control of specimens at all times, including when at off-campus location</w:t>
      </w:r>
    </w:p>
    <w:p w14:paraId="4211164F"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Storing specimens in a secure location only accessible only by study team</w:t>
      </w:r>
    </w:p>
    <w:p w14:paraId="2491A5B3"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bookmarkStart w:id="59" w:name="_heading=h.2xcytpi" w:colFirst="0" w:colLast="0"/>
      <w:bookmarkEnd w:id="59"/>
      <w:r>
        <w:rPr>
          <w:rFonts w:ascii="MS Gothic" w:eastAsia="MS Gothic" w:hAnsi="MS Gothic" w:cs="MS Gothic"/>
        </w:rPr>
        <w:lastRenderedPageBreak/>
        <w:t>☐</w:t>
      </w:r>
      <w:r>
        <w:rPr>
          <w:rFonts w:ascii="Arial" w:eastAsia="Arial" w:hAnsi="Arial" w:cs="Arial"/>
          <w:i/>
          <w:color w:val="000000"/>
          <w:sz w:val="22"/>
          <w:szCs w:val="22"/>
        </w:rPr>
        <w:tab/>
        <w:t>Labeling specimens with subject ID or other coded information instead of direct identifiers</w:t>
      </w:r>
    </w:p>
    <w:p w14:paraId="028E8512" w14:textId="77777777" w:rsidR="00E458E0" w:rsidRDefault="00000000">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Final destruction of specimens will be devoid of any identifiable information</w:t>
      </w:r>
    </w:p>
    <w:p w14:paraId="3093AA21"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that will be used for quality control of collected data.</w:t>
      </w:r>
    </w:p>
    <w:p w14:paraId="0B36EF33" w14:textId="6CE6E8D1" w:rsidR="00E458E0" w:rsidRDefault="00000000">
      <w:pPr>
        <w:pStyle w:val="Heading1"/>
        <w:numPr>
          <w:ilvl w:val="0"/>
          <w:numId w:val="3"/>
        </w:numPr>
        <w:rPr>
          <w:rFonts w:ascii="Arial" w:eastAsia="Arial" w:hAnsi="Arial" w:cs="Arial"/>
        </w:rPr>
      </w:pPr>
      <w:bookmarkStart w:id="60" w:name="_Toc141086921"/>
      <w:bookmarkStart w:id="61" w:name="_Toc141090161"/>
      <w:bookmarkStart w:id="62" w:name="_Toc141086922"/>
      <w:bookmarkStart w:id="63" w:name="_Toc141090162"/>
      <w:bookmarkStart w:id="64" w:name="_Toc141086923"/>
      <w:bookmarkStart w:id="65" w:name="_Toc141090163"/>
      <w:bookmarkStart w:id="66" w:name="_Toc141086924"/>
      <w:bookmarkStart w:id="67" w:name="_Toc141090164"/>
      <w:bookmarkStart w:id="68" w:name="_Toc141086925"/>
      <w:bookmarkStart w:id="69" w:name="_Toc141090165"/>
      <w:bookmarkStart w:id="70" w:name="_Toc141086926"/>
      <w:bookmarkStart w:id="71" w:name="_Toc141090166"/>
      <w:bookmarkStart w:id="72" w:name="_Toc141086927"/>
      <w:bookmarkStart w:id="73" w:name="_Toc141090167"/>
      <w:bookmarkStart w:id="74" w:name="_Toc141086928"/>
      <w:bookmarkStart w:id="75" w:name="_Toc141090168"/>
      <w:bookmarkStart w:id="76" w:name="_Toc14109016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ascii="Arial" w:eastAsia="Arial" w:hAnsi="Arial" w:cs="Arial"/>
        </w:rPr>
        <w:t>Provisions to Monitor the Data to Ensure the Safety of Subject</w:t>
      </w:r>
      <w:bookmarkEnd w:id="76"/>
    </w:p>
    <w:p w14:paraId="260F8047" w14:textId="1E28958D" w:rsidR="00E458E0" w:rsidRPr="009541A8" w:rsidRDefault="00912407">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N/A</w:t>
      </w:r>
    </w:p>
    <w:p w14:paraId="24271254" w14:textId="4656F003" w:rsidR="00E458E0" w:rsidRDefault="00000000">
      <w:pPr>
        <w:pStyle w:val="Heading1"/>
        <w:numPr>
          <w:ilvl w:val="0"/>
          <w:numId w:val="3"/>
        </w:numPr>
        <w:rPr>
          <w:rFonts w:ascii="Arial" w:eastAsia="Arial" w:hAnsi="Arial" w:cs="Arial"/>
        </w:rPr>
      </w:pPr>
      <w:bookmarkStart w:id="77" w:name="_Toc141086930"/>
      <w:bookmarkStart w:id="78" w:name="_Toc141090170"/>
      <w:bookmarkStart w:id="79" w:name="_Toc141086931"/>
      <w:bookmarkStart w:id="80" w:name="_Toc141090171"/>
      <w:bookmarkStart w:id="81" w:name="_Toc141086932"/>
      <w:bookmarkStart w:id="82" w:name="_Toc141090172"/>
      <w:bookmarkStart w:id="83" w:name="_Toc141086933"/>
      <w:bookmarkStart w:id="84" w:name="_Toc141090173"/>
      <w:bookmarkStart w:id="85" w:name="_Toc141086934"/>
      <w:bookmarkStart w:id="86" w:name="_Toc141090174"/>
      <w:bookmarkStart w:id="87" w:name="_Toc141086935"/>
      <w:bookmarkStart w:id="88" w:name="_Toc141090175"/>
      <w:bookmarkStart w:id="89" w:name="_Toc141086936"/>
      <w:bookmarkStart w:id="90" w:name="_Toc141090176"/>
      <w:bookmarkStart w:id="91" w:name="_Toc141086937"/>
      <w:bookmarkStart w:id="92" w:name="_Toc141090177"/>
      <w:bookmarkStart w:id="93" w:name="_Toc14109017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ascii="Arial" w:eastAsia="Arial" w:hAnsi="Arial" w:cs="Arial"/>
        </w:rPr>
        <w:t>Provisions to Protect the Privacy Interests of Subject</w:t>
      </w:r>
      <w:bookmarkEnd w:id="93"/>
    </w:p>
    <w:p w14:paraId="622EAF65" w14:textId="01E3790C" w:rsidR="00E458E0" w:rsidRPr="009541A8" w:rsidRDefault="0084178C" w:rsidP="009541A8">
      <w:pPr>
        <w:numPr>
          <w:ilvl w:val="1"/>
          <w:numId w:val="3"/>
        </w:numPr>
        <w:pBdr>
          <w:top w:val="nil"/>
          <w:left w:val="nil"/>
          <w:bottom w:val="nil"/>
          <w:right w:val="nil"/>
          <w:between w:val="nil"/>
        </w:pBdr>
        <w:spacing w:before="120" w:after="120"/>
        <w:ind w:left="1260" w:right="720" w:hanging="540"/>
        <w:rPr>
          <w:rFonts w:ascii="Times New Roman" w:hAnsi="Times New Roman"/>
          <w:iCs/>
          <w:color w:val="000000"/>
        </w:rPr>
      </w:pPr>
      <w:r w:rsidRPr="009541A8">
        <w:rPr>
          <w:rFonts w:ascii="Arial" w:eastAsia="Arial" w:hAnsi="Arial" w:cs="Arial"/>
          <w:iCs/>
          <w:color w:val="000000"/>
          <w:sz w:val="22"/>
          <w:szCs w:val="22"/>
        </w:rPr>
        <w:t xml:space="preserve">The steps taken to </w:t>
      </w:r>
      <w:proofErr w:type="gramStart"/>
      <w:r w:rsidRPr="009541A8">
        <w:rPr>
          <w:rFonts w:ascii="Arial" w:eastAsia="Arial" w:hAnsi="Arial" w:cs="Arial"/>
          <w:iCs/>
          <w:color w:val="000000"/>
          <w:sz w:val="22"/>
          <w:szCs w:val="22"/>
        </w:rPr>
        <w:t>insure</w:t>
      </w:r>
      <w:proofErr w:type="gramEnd"/>
      <w:r w:rsidRPr="009541A8">
        <w:rPr>
          <w:rFonts w:ascii="Arial" w:eastAsia="Arial" w:hAnsi="Arial" w:cs="Arial"/>
          <w:iCs/>
          <w:color w:val="000000"/>
          <w:sz w:val="22"/>
          <w:szCs w:val="22"/>
        </w:rPr>
        <w:t xml:space="preserve"> patient privacy will include:</w:t>
      </w:r>
    </w:p>
    <w:p w14:paraId="4F98CC75" w14:textId="22A42AA9" w:rsidR="0084178C" w:rsidRPr="00E44E56" w:rsidRDefault="00000000" w:rsidP="009541A8">
      <w:pPr>
        <w:pStyle w:val="ListParagraph"/>
        <w:numPr>
          <w:ilvl w:val="0"/>
          <w:numId w:val="9"/>
        </w:numPr>
        <w:pBdr>
          <w:top w:val="nil"/>
          <w:left w:val="nil"/>
          <w:bottom w:val="nil"/>
          <w:right w:val="nil"/>
          <w:between w:val="nil"/>
        </w:pBdr>
        <w:spacing w:before="120" w:after="120"/>
        <w:ind w:right="720"/>
        <w:rPr>
          <w:rFonts w:ascii="Times New Roman" w:hAnsi="Times New Roman"/>
          <w:iCs/>
        </w:rPr>
      </w:pPr>
      <w:r w:rsidRPr="009541A8">
        <w:rPr>
          <w:rFonts w:ascii="Arial" w:eastAsia="Arial" w:hAnsi="Arial" w:cs="Arial"/>
          <w:iCs/>
          <w:color w:val="000000"/>
          <w:sz w:val="22"/>
          <w:szCs w:val="22"/>
        </w:rPr>
        <w:t xml:space="preserve">Conducting study activities in locations that maximize </w:t>
      </w:r>
      <w:proofErr w:type="gramStart"/>
      <w:r w:rsidRPr="009541A8">
        <w:rPr>
          <w:rFonts w:ascii="Arial" w:eastAsia="Arial" w:hAnsi="Arial" w:cs="Arial"/>
          <w:iCs/>
          <w:color w:val="000000"/>
          <w:sz w:val="22"/>
          <w:szCs w:val="22"/>
        </w:rPr>
        <w:t>privacy</w:t>
      </w:r>
      <w:proofErr w:type="gramEnd"/>
    </w:p>
    <w:p w14:paraId="79994090" w14:textId="627674E7" w:rsidR="0084178C" w:rsidRPr="009541A8" w:rsidRDefault="00000000" w:rsidP="009541A8">
      <w:pPr>
        <w:pStyle w:val="ListParagraph"/>
        <w:numPr>
          <w:ilvl w:val="0"/>
          <w:numId w:val="9"/>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 xml:space="preserve">Verifying identify before discussing personal </w:t>
      </w:r>
      <w:proofErr w:type="gramStart"/>
      <w:r w:rsidRPr="009541A8">
        <w:rPr>
          <w:rFonts w:ascii="Arial" w:eastAsia="Arial" w:hAnsi="Arial" w:cs="Arial"/>
          <w:iCs/>
          <w:color w:val="000000"/>
          <w:sz w:val="22"/>
          <w:szCs w:val="22"/>
        </w:rPr>
        <w:t>information</w:t>
      </w:r>
      <w:proofErr w:type="gramEnd"/>
    </w:p>
    <w:p w14:paraId="4C27E766" w14:textId="52163AEC" w:rsidR="0084178C" w:rsidRPr="009541A8" w:rsidRDefault="00000000" w:rsidP="009541A8">
      <w:pPr>
        <w:pStyle w:val="ListParagraph"/>
        <w:numPr>
          <w:ilvl w:val="0"/>
          <w:numId w:val="9"/>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 xml:space="preserve">Asking the subject if they are comfortable answering in the </w:t>
      </w:r>
      <w:proofErr w:type="gramStart"/>
      <w:r w:rsidRPr="009541A8">
        <w:rPr>
          <w:rFonts w:ascii="Arial" w:eastAsia="Arial" w:hAnsi="Arial" w:cs="Arial"/>
          <w:iCs/>
          <w:color w:val="000000"/>
          <w:sz w:val="22"/>
          <w:szCs w:val="22"/>
        </w:rPr>
        <w:t>location</w:t>
      </w:r>
      <w:proofErr w:type="gramEnd"/>
    </w:p>
    <w:p w14:paraId="5633EE10" w14:textId="710FA645" w:rsidR="0084178C" w:rsidRPr="009541A8" w:rsidRDefault="00000000" w:rsidP="009541A8">
      <w:pPr>
        <w:pStyle w:val="ListParagraph"/>
        <w:numPr>
          <w:ilvl w:val="0"/>
          <w:numId w:val="9"/>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Asking the subject if they are comfortable with others present</w:t>
      </w:r>
      <w:r w:rsidR="0084178C" w:rsidRPr="009541A8">
        <w:rPr>
          <w:rFonts w:ascii="Arial" w:eastAsia="Arial" w:hAnsi="Arial" w:cs="Arial"/>
          <w:iCs/>
          <w:color w:val="000000"/>
          <w:sz w:val="22"/>
          <w:szCs w:val="22"/>
        </w:rPr>
        <w:t xml:space="preserve"> (as applicable_</w:t>
      </w:r>
    </w:p>
    <w:p w14:paraId="2F3420C9" w14:textId="163C1ADA" w:rsidR="00E458E0" w:rsidRPr="009541A8" w:rsidRDefault="00000000" w:rsidP="0084178C">
      <w:pPr>
        <w:pStyle w:val="ListParagraph"/>
        <w:numPr>
          <w:ilvl w:val="0"/>
          <w:numId w:val="9"/>
        </w:numPr>
        <w:pBdr>
          <w:top w:val="nil"/>
          <w:left w:val="nil"/>
          <w:bottom w:val="nil"/>
          <w:right w:val="nil"/>
          <w:between w:val="nil"/>
        </w:pBdr>
        <w:spacing w:before="120" w:after="120"/>
        <w:ind w:right="720"/>
        <w:rPr>
          <w:rFonts w:ascii="Arial" w:eastAsia="Arial" w:hAnsi="Arial" w:cs="Arial"/>
          <w:iCs/>
          <w:color w:val="000000"/>
          <w:sz w:val="22"/>
          <w:szCs w:val="22"/>
        </w:rPr>
      </w:pPr>
      <w:r w:rsidRPr="009541A8">
        <w:rPr>
          <w:rFonts w:ascii="Arial" w:eastAsia="Arial" w:hAnsi="Arial" w:cs="Arial"/>
          <w:iCs/>
          <w:color w:val="000000"/>
          <w:sz w:val="22"/>
          <w:szCs w:val="22"/>
        </w:rPr>
        <w:t>Offering alternate ways to respond (e.g., pointing, writing)</w:t>
      </w:r>
      <w:r w:rsidR="0084178C" w:rsidRPr="009541A8">
        <w:rPr>
          <w:rFonts w:ascii="Arial" w:eastAsia="Arial" w:hAnsi="Arial" w:cs="Arial"/>
          <w:iCs/>
          <w:color w:val="000000"/>
          <w:sz w:val="22"/>
          <w:szCs w:val="22"/>
        </w:rPr>
        <w:t xml:space="preserve"> if they do not want to respond </w:t>
      </w:r>
      <w:proofErr w:type="gramStart"/>
      <w:r w:rsidR="0084178C" w:rsidRPr="009541A8">
        <w:rPr>
          <w:rFonts w:ascii="Arial" w:eastAsia="Arial" w:hAnsi="Arial" w:cs="Arial"/>
          <w:iCs/>
          <w:color w:val="000000"/>
          <w:sz w:val="22"/>
          <w:szCs w:val="22"/>
        </w:rPr>
        <w:t>verbally</w:t>
      </w:r>
      <w:proofErr w:type="gramEnd"/>
    </w:p>
    <w:p w14:paraId="7AE7A4A0" w14:textId="77777777" w:rsidR="0084178C" w:rsidRPr="009541A8" w:rsidRDefault="0084178C" w:rsidP="009541A8">
      <w:pPr>
        <w:pStyle w:val="ListParagraph"/>
        <w:pBdr>
          <w:top w:val="nil"/>
          <w:left w:val="nil"/>
          <w:bottom w:val="nil"/>
          <w:right w:val="nil"/>
          <w:between w:val="nil"/>
        </w:pBdr>
        <w:spacing w:before="120" w:after="120"/>
        <w:ind w:left="1980" w:right="720"/>
        <w:rPr>
          <w:rFonts w:ascii="Arial" w:eastAsia="Arial" w:hAnsi="Arial" w:cs="Arial"/>
          <w:iCs/>
          <w:color w:val="000000"/>
          <w:sz w:val="22"/>
          <w:szCs w:val="22"/>
        </w:rPr>
      </w:pPr>
    </w:p>
    <w:p w14:paraId="2F4DF9DB" w14:textId="758BF914" w:rsidR="00E458E0" w:rsidRPr="009541A8" w:rsidRDefault="0084178C">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bookmarkStart w:id="94" w:name="_heading=h.2bn6wsx" w:colFirst="0" w:colLast="0"/>
      <w:bookmarkEnd w:id="94"/>
      <w:r w:rsidRPr="009541A8">
        <w:rPr>
          <w:rFonts w:ascii="Arial" w:eastAsia="Arial" w:hAnsi="Arial" w:cs="Arial"/>
          <w:iCs/>
          <w:sz w:val="22"/>
          <w:szCs w:val="22"/>
        </w:rPr>
        <w:t>Identifiers that will be collected at any time as part of this study:</w:t>
      </w:r>
    </w:p>
    <w:p w14:paraId="5D771A54" w14:textId="15DF779E" w:rsidR="00E458E0" w:rsidRPr="009541A8" w:rsidRDefault="00000000" w:rsidP="0084178C">
      <w:pPr>
        <w:pStyle w:val="ListParagraph"/>
        <w:numPr>
          <w:ilvl w:val="0"/>
          <w:numId w:val="10"/>
        </w:numPr>
        <w:pBdr>
          <w:top w:val="none" w:sz="0" w:space="0" w:color="000000"/>
          <w:left w:val="none" w:sz="0" w:space="0" w:color="000000"/>
          <w:bottom w:val="none" w:sz="0" w:space="0" w:color="000000"/>
          <w:right w:val="none" w:sz="0" w:space="0" w:color="000000"/>
        </w:pBdr>
        <w:spacing w:before="120"/>
        <w:ind w:right="720"/>
        <w:rPr>
          <w:rFonts w:ascii="Arial" w:eastAsia="Arial" w:hAnsi="Arial" w:cs="Arial"/>
          <w:iCs/>
          <w:sz w:val="22"/>
          <w:szCs w:val="22"/>
        </w:rPr>
      </w:pPr>
      <w:r w:rsidRPr="009541A8">
        <w:rPr>
          <w:rFonts w:ascii="Arial" w:eastAsia="Arial" w:hAnsi="Arial" w:cs="Arial"/>
          <w:iCs/>
          <w:sz w:val="22"/>
          <w:szCs w:val="22"/>
        </w:rPr>
        <w:t xml:space="preserve"> Names</w:t>
      </w:r>
    </w:p>
    <w:p w14:paraId="5AEB5CE9" w14:textId="7AC8E197" w:rsidR="00E44E56" w:rsidRPr="009541A8" w:rsidRDefault="00E44E56" w:rsidP="0084178C">
      <w:pPr>
        <w:pStyle w:val="ListParagraph"/>
        <w:numPr>
          <w:ilvl w:val="0"/>
          <w:numId w:val="10"/>
        </w:numPr>
        <w:pBdr>
          <w:top w:val="none" w:sz="0" w:space="0" w:color="000000"/>
          <w:left w:val="none" w:sz="0" w:space="0" w:color="000000"/>
          <w:bottom w:val="none" w:sz="0" w:space="0" w:color="000000"/>
          <w:right w:val="none" w:sz="0" w:space="0" w:color="000000"/>
        </w:pBdr>
        <w:spacing w:before="120"/>
        <w:ind w:right="720"/>
        <w:rPr>
          <w:rFonts w:ascii="Arial" w:eastAsia="Arial" w:hAnsi="Arial" w:cs="Arial"/>
          <w:iCs/>
          <w:sz w:val="22"/>
          <w:szCs w:val="22"/>
        </w:rPr>
      </w:pPr>
      <w:r w:rsidRPr="009541A8">
        <w:rPr>
          <w:rFonts w:ascii="Arial" w:eastAsia="Arial" w:hAnsi="Arial" w:cs="Arial"/>
          <w:iCs/>
          <w:sz w:val="22"/>
          <w:szCs w:val="22"/>
        </w:rPr>
        <w:t>Dates</w:t>
      </w:r>
    </w:p>
    <w:p w14:paraId="137AA729" w14:textId="243A73A5" w:rsidR="00E458E0" w:rsidRPr="009541A8" w:rsidRDefault="00000000" w:rsidP="009541A8">
      <w:pPr>
        <w:pStyle w:val="ListParagraph"/>
        <w:numPr>
          <w:ilvl w:val="0"/>
          <w:numId w:val="10"/>
        </w:numPr>
        <w:pBdr>
          <w:top w:val="none" w:sz="0" w:space="0" w:color="000000"/>
          <w:left w:val="none" w:sz="0" w:space="0" w:color="000000"/>
          <w:bottom w:val="none" w:sz="0" w:space="0" w:color="000000"/>
          <w:right w:val="none" w:sz="0" w:space="0" w:color="000000"/>
        </w:pBdr>
        <w:ind w:right="720"/>
        <w:rPr>
          <w:rFonts w:ascii="Arial" w:eastAsia="Arial" w:hAnsi="Arial" w:cs="Arial"/>
          <w:iCs/>
          <w:sz w:val="22"/>
          <w:szCs w:val="22"/>
        </w:rPr>
      </w:pPr>
      <w:commentRangeStart w:id="95"/>
      <w:r w:rsidRPr="009541A8">
        <w:rPr>
          <w:rFonts w:ascii="Arial" w:eastAsia="Arial" w:hAnsi="Arial" w:cs="Arial"/>
          <w:iCs/>
          <w:sz w:val="22"/>
          <w:szCs w:val="22"/>
        </w:rPr>
        <w:t xml:space="preserve">Ages over 89 </w:t>
      </w:r>
      <w:commentRangeEnd w:id="95"/>
      <w:r w:rsidR="00E44E56">
        <w:rPr>
          <w:rStyle w:val="CommentReference"/>
        </w:rPr>
        <w:commentReference w:id="95"/>
      </w:r>
      <w:r w:rsidRPr="009541A8">
        <w:rPr>
          <w:rFonts w:ascii="Arial" w:eastAsia="Arial" w:hAnsi="Arial" w:cs="Arial"/>
          <w:iCs/>
          <w:sz w:val="22"/>
          <w:szCs w:val="22"/>
        </w:rPr>
        <w:t>(age under 89 is not an identifier)</w:t>
      </w:r>
    </w:p>
    <w:p w14:paraId="636B8FE2" w14:textId="6F971189" w:rsidR="00E458E0" w:rsidRPr="009541A8" w:rsidRDefault="00000000" w:rsidP="009541A8">
      <w:pPr>
        <w:pStyle w:val="ListParagraph"/>
        <w:numPr>
          <w:ilvl w:val="0"/>
          <w:numId w:val="10"/>
        </w:numPr>
        <w:pBdr>
          <w:top w:val="none" w:sz="0" w:space="0" w:color="000000"/>
          <w:left w:val="none" w:sz="0" w:space="0" w:color="000000"/>
          <w:bottom w:val="none" w:sz="0" w:space="0" w:color="000000"/>
          <w:right w:val="none" w:sz="0" w:space="0" w:color="000000"/>
        </w:pBdr>
        <w:ind w:right="720"/>
        <w:rPr>
          <w:rFonts w:ascii="Arial" w:eastAsia="Arial" w:hAnsi="Arial" w:cs="Arial"/>
          <w:iCs/>
          <w:sz w:val="22"/>
          <w:szCs w:val="22"/>
        </w:rPr>
      </w:pPr>
      <w:r w:rsidRPr="009541A8">
        <w:rPr>
          <w:rFonts w:ascii="Arial" w:eastAsia="Arial" w:hAnsi="Arial" w:cs="Arial"/>
          <w:iCs/>
          <w:sz w:val="22"/>
          <w:szCs w:val="22"/>
        </w:rPr>
        <w:t>Phone Numbers</w:t>
      </w:r>
    </w:p>
    <w:p w14:paraId="27FE5652" w14:textId="2ECCED9B" w:rsidR="00E458E0" w:rsidRPr="009541A8" w:rsidRDefault="00000000" w:rsidP="009541A8">
      <w:pPr>
        <w:pStyle w:val="ListParagraph"/>
        <w:numPr>
          <w:ilvl w:val="0"/>
          <w:numId w:val="10"/>
        </w:numPr>
        <w:pBdr>
          <w:top w:val="none" w:sz="0" w:space="0" w:color="000000"/>
          <w:left w:val="none" w:sz="0" w:space="0" w:color="000000"/>
          <w:bottom w:val="none" w:sz="0" w:space="0" w:color="000000"/>
          <w:right w:val="none" w:sz="0" w:space="0" w:color="000000"/>
        </w:pBdr>
        <w:ind w:right="720"/>
        <w:rPr>
          <w:rFonts w:ascii="Arial" w:eastAsia="Arial" w:hAnsi="Arial" w:cs="Arial"/>
          <w:iCs/>
          <w:sz w:val="22"/>
          <w:szCs w:val="22"/>
        </w:rPr>
      </w:pPr>
      <w:r w:rsidRPr="009541A8">
        <w:rPr>
          <w:rFonts w:ascii="Arial" w:eastAsia="Arial" w:hAnsi="Arial" w:cs="Arial"/>
          <w:iCs/>
          <w:sz w:val="22"/>
          <w:szCs w:val="22"/>
        </w:rPr>
        <w:t>Medical Record Numbers</w:t>
      </w:r>
    </w:p>
    <w:p w14:paraId="21E949A0" w14:textId="77777777" w:rsidR="00E458E0" w:rsidRDefault="00E458E0">
      <w:pPr>
        <w:pBdr>
          <w:top w:val="none" w:sz="0" w:space="0" w:color="000000"/>
          <w:left w:val="none" w:sz="0" w:space="0" w:color="000000"/>
          <w:bottom w:val="none" w:sz="0" w:space="0" w:color="000000"/>
          <w:right w:val="none" w:sz="0" w:space="0" w:color="000000"/>
        </w:pBdr>
        <w:ind w:left="2880" w:right="720"/>
        <w:rPr>
          <w:rFonts w:ascii="Arial" w:eastAsia="Arial" w:hAnsi="Arial" w:cs="Arial"/>
          <w:i/>
          <w:sz w:val="22"/>
          <w:szCs w:val="22"/>
        </w:rPr>
      </w:pPr>
    </w:p>
    <w:p w14:paraId="0DBA55E5" w14:textId="77777777" w:rsidR="00E458E0" w:rsidRDefault="00000000">
      <w:pPr>
        <w:pStyle w:val="Heading1"/>
        <w:numPr>
          <w:ilvl w:val="0"/>
          <w:numId w:val="3"/>
        </w:numPr>
        <w:rPr>
          <w:rFonts w:ascii="Arial" w:eastAsia="Arial" w:hAnsi="Arial" w:cs="Arial"/>
        </w:rPr>
      </w:pPr>
      <w:bookmarkStart w:id="96" w:name="_Toc141090179"/>
      <w:r>
        <w:rPr>
          <w:rFonts w:ascii="Arial" w:eastAsia="Arial" w:hAnsi="Arial" w:cs="Arial"/>
        </w:rPr>
        <w:t>Compensation for Research-Related Injury</w:t>
      </w:r>
      <w:bookmarkEnd w:id="96"/>
    </w:p>
    <w:p w14:paraId="3AD4CC4A" w14:textId="3D65958C" w:rsidR="00E458E0" w:rsidRPr="009541A8" w:rsidRDefault="001E0BAF">
      <w:pPr>
        <w:numPr>
          <w:ilvl w:val="1"/>
          <w:numId w:val="3"/>
        </w:numPr>
        <w:pBdr>
          <w:top w:val="nil"/>
          <w:left w:val="nil"/>
          <w:bottom w:val="nil"/>
          <w:right w:val="nil"/>
          <w:between w:val="nil"/>
        </w:pBdr>
        <w:spacing w:before="120" w:after="120"/>
        <w:ind w:left="1260" w:right="720" w:hanging="540"/>
        <w:rPr>
          <w:rFonts w:ascii="Arial" w:eastAsia="Arial" w:hAnsi="Arial" w:cs="Arial"/>
          <w:iCs/>
          <w:color w:val="000000"/>
          <w:sz w:val="22"/>
          <w:szCs w:val="22"/>
        </w:rPr>
      </w:pPr>
      <w:r w:rsidRPr="009541A8">
        <w:rPr>
          <w:rFonts w:ascii="Arial" w:eastAsia="Arial" w:hAnsi="Arial" w:cs="Arial"/>
          <w:iCs/>
          <w:color w:val="000000"/>
          <w:sz w:val="22"/>
          <w:szCs w:val="22"/>
        </w:rPr>
        <w:t>There is no compensation available for research-related injuries.</w:t>
      </w:r>
    </w:p>
    <w:p w14:paraId="10AE181D" w14:textId="77777777" w:rsidR="00E458E0" w:rsidRDefault="00000000">
      <w:pPr>
        <w:pStyle w:val="Heading1"/>
        <w:numPr>
          <w:ilvl w:val="0"/>
          <w:numId w:val="3"/>
        </w:numPr>
        <w:rPr>
          <w:rFonts w:ascii="Arial" w:eastAsia="Arial" w:hAnsi="Arial" w:cs="Arial"/>
        </w:rPr>
      </w:pPr>
      <w:bookmarkStart w:id="97" w:name="_Toc141090180"/>
      <w:r>
        <w:rPr>
          <w:rFonts w:ascii="Arial" w:eastAsia="Arial" w:hAnsi="Arial" w:cs="Arial"/>
        </w:rPr>
        <w:t>Economic Burden to Subjects</w:t>
      </w:r>
      <w:bookmarkEnd w:id="97"/>
    </w:p>
    <w:p w14:paraId="1C48040A" w14:textId="42F17921" w:rsidR="00E458E0" w:rsidRDefault="00DF0C9E" w:rsidP="009541A8">
      <w:pPr>
        <w:numPr>
          <w:ilvl w:val="1"/>
          <w:numId w:val="3"/>
        </w:numPr>
        <w:pBdr>
          <w:top w:val="nil"/>
          <w:left w:val="nil"/>
          <w:bottom w:val="nil"/>
          <w:right w:val="nil"/>
          <w:between w:val="nil"/>
        </w:pBdr>
        <w:spacing w:before="120" w:after="120"/>
        <w:ind w:left="1260" w:right="720" w:hanging="540"/>
        <w:rPr>
          <w:rFonts w:ascii="Times New Roman" w:hAnsi="Times New Roman"/>
          <w:i/>
          <w:color w:val="000000"/>
        </w:rPr>
      </w:pPr>
      <w:r w:rsidRPr="009541A8">
        <w:rPr>
          <w:rFonts w:ascii="Arial" w:eastAsia="Arial" w:hAnsi="Arial" w:cs="Arial"/>
          <w:iCs/>
          <w:color w:val="000000"/>
          <w:sz w:val="22"/>
          <w:szCs w:val="22"/>
        </w:rPr>
        <w:t xml:space="preserve">The patient will have no additional costs to them </w:t>
      </w:r>
      <w:proofErr w:type="gramStart"/>
      <w:r w:rsidRPr="009541A8">
        <w:rPr>
          <w:rFonts w:ascii="Arial" w:eastAsia="Arial" w:hAnsi="Arial" w:cs="Arial"/>
          <w:iCs/>
          <w:color w:val="000000"/>
          <w:sz w:val="22"/>
          <w:szCs w:val="22"/>
        </w:rPr>
        <w:t>as a result of</w:t>
      </w:r>
      <w:proofErr w:type="gramEnd"/>
      <w:r w:rsidRPr="009541A8">
        <w:rPr>
          <w:rFonts w:ascii="Arial" w:eastAsia="Arial" w:hAnsi="Arial" w:cs="Arial"/>
          <w:iCs/>
          <w:color w:val="000000"/>
          <w:sz w:val="22"/>
          <w:szCs w:val="22"/>
        </w:rPr>
        <w:t xml:space="preserve"> this single patient IND.  All procedures and tests are being done under standard of care.  The drug is being provided free of charge by the company.</w:t>
      </w:r>
      <w:bookmarkStart w:id="98" w:name="_heading=h.1pxezwc" w:colFirst="0" w:colLast="0"/>
      <w:bookmarkEnd w:id="98"/>
    </w:p>
    <w:p w14:paraId="11CFC455" w14:textId="77777777" w:rsidR="00E458E0" w:rsidRDefault="00000000">
      <w:pPr>
        <w:pStyle w:val="Heading1"/>
        <w:numPr>
          <w:ilvl w:val="0"/>
          <w:numId w:val="3"/>
        </w:numPr>
        <w:rPr>
          <w:rFonts w:ascii="Arial" w:eastAsia="Arial" w:hAnsi="Arial" w:cs="Arial"/>
        </w:rPr>
      </w:pPr>
      <w:bookmarkStart w:id="99" w:name="_Toc141090181"/>
      <w:r>
        <w:rPr>
          <w:rFonts w:ascii="Arial" w:eastAsia="Arial" w:hAnsi="Arial" w:cs="Arial"/>
        </w:rPr>
        <w:t>Consent Process</w:t>
      </w:r>
      <w:bookmarkEnd w:id="99"/>
    </w:p>
    <w:p w14:paraId="6F3D1766" w14:textId="693E8E21" w:rsidR="000058B3" w:rsidRDefault="000058B3" w:rsidP="000058B3">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sidRPr="009541A8">
        <w:rPr>
          <w:rFonts w:ascii="Arial" w:eastAsia="Arial" w:hAnsi="Arial" w:cs="Arial"/>
          <w:iCs/>
          <w:color w:val="000000"/>
          <w:sz w:val="22"/>
          <w:szCs w:val="22"/>
        </w:rPr>
        <w:t xml:space="preserve">The principal investigator or a sub-investigator will obtain informed consent.  The consent will occur in a private room face to face.  The patient will be given the opportunity to ask any questions and it will be confirmed they under the potential benefits, risks and what is required of them </w:t>
      </w:r>
      <w:proofErr w:type="gramStart"/>
      <w:r w:rsidRPr="009541A8">
        <w:rPr>
          <w:rFonts w:ascii="Arial" w:eastAsia="Arial" w:hAnsi="Arial" w:cs="Arial"/>
          <w:iCs/>
          <w:color w:val="000000"/>
          <w:sz w:val="22"/>
          <w:szCs w:val="22"/>
        </w:rPr>
        <w:t>in order to</w:t>
      </w:r>
      <w:proofErr w:type="gramEnd"/>
      <w:r w:rsidRPr="009541A8">
        <w:rPr>
          <w:rFonts w:ascii="Arial" w:eastAsia="Arial" w:hAnsi="Arial" w:cs="Arial"/>
          <w:iCs/>
          <w:color w:val="000000"/>
          <w:sz w:val="22"/>
          <w:szCs w:val="22"/>
        </w:rPr>
        <w:t xml:space="preserve"> receive this drug.</w:t>
      </w:r>
    </w:p>
    <w:p w14:paraId="11FAC552" w14:textId="77777777" w:rsidR="00E458E0" w:rsidRDefault="00000000" w:rsidP="009541A8">
      <w:pPr>
        <w:pBdr>
          <w:top w:val="nil"/>
          <w:left w:val="nil"/>
          <w:bottom w:val="nil"/>
          <w:right w:val="nil"/>
          <w:between w:val="nil"/>
        </w:pBdr>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Non-</w:t>
      </w:r>
      <w:proofErr w:type="gramStart"/>
      <w:r>
        <w:rPr>
          <w:rFonts w:ascii="Arial" w:eastAsia="Arial" w:hAnsi="Arial" w:cs="Arial"/>
          <w:b/>
          <w:i/>
          <w:color w:val="000000"/>
          <w:sz w:val="28"/>
          <w:szCs w:val="28"/>
        </w:rPr>
        <w:t>English Speaking</w:t>
      </w:r>
      <w:proofErr w:type="gramEnd"/>
      <w:r>
        <w:rPr>
          <w:rFonts w:ascii="Arial" w:eastAsia="Arial" w:hAnsi="Arial" w:cs="Arial"/>
          <w:b/>
          <w:i/>
          <w:color w:val="000000"/>
          <w:sz w:val="28"/>
          <w:szCs w:val="28"/>
        </w:rPr>
        <w:t xml:space="preserve"> Subjects</w:t>
      </w:r>
    </w:p>
    <w:p w14:paraId="5C7099BA"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Indicate what language(s) other than English are understood by prospective subjects or representatives.</w:t>
      </w:r>
    </w:p>
    <w:p w14:paraId="66C66496"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If subjects who do not speak English will be enrolled, describe the process to ensure that the oral and written information provided to those subjects will be in that language. Indicate the language that will be used by those obtaining consent.</w:t>
      </w:r>
    </w:p>
    <w:p w14:paraId="640DBD89" w14:textId="77777777" w:rsidR="00E458E0" w:rsidRDefault="00000000">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Waiver or Alteration of Consent Process (consent will not be obtained, required information will not be disclosed, or the research involves deception)</w:t>
      </w:r>
    </w:p>
    <w:p w14:paraId="7E2D11F3"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Review </w:t>
      </w:r>
      <w:r>
        <w:rPr>
          <w:rFonts w:ascii="Arial" w:eastAsia="Arial" w:hAnsi="Arial" w:cs="Arial"/>
          <w:i/>
          <w:sz w:val="22"/>
          <w:szCs w:val="22"/>
        </w:rPr>
        <w:t>HRP-410 - CHECKLIST - Waiver or Alteration of Consent Process</w:t>
      </w:r>
      <w:r>
        <w:rPr>
          <w:rFonts w:ascii="Arial" w:eastAsia="Arial" w:hAnsi="Arial" w:cs="Arial"/>
          <w:i/>
          <w:color w:val="000000"/>
          <w:sz w:val="22"/>
          <w:szCs w:val="22"/>
        </w:rPr>
        <w:t xml:space="preserve"> to ensure you have provided sufficient information for the IRB to make these determinations. Describe whether you are requesting to waive some elements of consent (describe which ones), or all elements of consent.  Provide justification.</w:t>
      </w:r>
    </w:p>
    <w:p w14:paraId="221687AC"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a waiver of the consent process for planned emergency research, please review </w:t>
      </w:r>
      <w:r>
        <w:rPr>
          <w:rFonts w:ascii="Arial" w:eastAsia="Arial" w:hAnsi="Arial" w:cs="Arial"/>
          <w:i/>
          <w:sz w:val="22"/>
          <w:szCs w:val="22"/>
        </w:rPr>
        <w:t>HRP-419 - CHECKLIST - Waiver of Consent Process for Emergency Research</w:t>
      </w:r>
      <w:r>
        <w:rPr>
          <w:rFonts w:ascii="Arial" w:eastAsia="Arial" w:hAnsi="Arial" w:cs="Arial"/>
          <w:i/>
          <w:color w:val="000000"/>
          <w:sz w:val="22"/>
          <w:szCs w:val="22"/>
        </w:rPr>
        <w:t xml:space="preserve"> to ensure you have provided sufficient information for the IRB to make these determinations.</w:t>
      </w:r>
    </w:p>
    <w:p w14:paraId="555F96A4"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the research involves deception, describe whether subjects prospectively authorize the deception and plans for de-briefing subjects.</w:t>
      </w:r>
    </w:p>
    <w:p w14:paraId="4F230484" w14:textId="77777777" w:rsidR="00E458E0" w:rsidRDefault="00000000">
      <w:pPr>
        <w:pBdr>
          <w:top w:val="nil"/>
          <w:left w:val="nil"/>
          <w:bottom w:val="nil"/>
          <w:right w:val="nil"/>
          <w:between w:val="nil"/>
        </w:pBdr>
        <w:tabs>
          <w:tab w:val="left" w:pos="1260"/>
        </w:tabs>
        <w:spacing w:before="120" w:after="120"/>
        <w:ind w:left="1260" w:right="720"/>
        <w:rPr>
          <w:rFonts w:ascii="Arial" w:eastAsia="Arial" w:hAnsi="Arial" w:cs="Arial"/>
          <w:b/>
          <w:i/>
          <w:color w:val="000000"/>
        </w:rPr>
      </w:pPr>
      <w:r>
        <w:rPr>
          <w:rFonts w:ascii="Arial" w:eastAsia="Arial" w:hAnsi="Arial" w:cs="Arial"/>
          <w:b/>
          <w:i/>
          <w:color w:val="000000"/>
          <w:sz w:val="28"/>
          <w:szCs w:val="28"/>
        </w:rPr>
        <w:t>Subjects who are not yet adults (infants, children, teenagers)</w:t>
      </w:r>
    </w:p>
    <w:p w14:paraId="0D712E39"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4A06F442"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“children.”</w:t>
      </w:r>
    </w:p>
    <w:p w14:paraId="07D5609F"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w:t>
      </w:r>
      <w:r>
        <w:rPr>
          <w:rFonts w:ascii="Arial" w:eastAsia="Arial" w:hAnsi="Arial" w:cs="Arial"/>
          <w:i/>
          <w:sz w:val="22"/>
          <w:szCs w:val="22"/>
        </w:rPr>
        <w:t xml:space="preserve">HRP-013 - SOP - LARs, Children, and </w:t>
      </w:r>
      <w:proofErr w:type="gramStart"/>
      <w:r>
        <w:rPr>
          <w:rFonts w:ascii="Arial" w:eastAsia="Arial" w:hAnsi="Arial" w:cs="Arial"/>
          <w:i/>
          <w:sz w:val="22"/>
          <w:szCs w:val="22"/>
        </w:rPr>
        <w:t>Guardians</w:t>
      </w:r>
      <w:r>
        <w:rPr>
          <w:rFonts w:ascii="Arial" w:eastAsia="Arial" w:hAnsi="Arial" w:cs="Arial"/>
          <w:i/>
          <w:color w:val="000000"/>
          <w:sz w:val="22"/>
          <w:szCs w:val="22"/>
        </w:rPr>
        <w:t xml:space="preserve"> .</w:t>
      </w:r>
      <w:proofErr w:type="gramEnd"/>
    </w:p>
    <w:p w14:paraId="1FE862AB"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parental permission will be obtained from:</w:t>
      </w:r>
    </w:p>
    <w:p w14:paraId="311E08B9"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Both parents unless one parent is deceased, unknown, incompetent, or not reasonably available, or when only one parent has legal responsibility for the care and custody of the child.</w:t>
      </w:r>
    </w:p>
    <w:p w14:paraId="68416970"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lastRenderedPageBreak/>
        <w:t>One parent even if the other parent is alive, known, competent, reasonably available, and shares legal responsibility for the care and custody of the child.</w:t>
      </w:r>
    </w:p>
    <w:p w14:paraId="3076CB6D"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5866D0FD"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Indicate whether assent will be obtained from all, some, or none of the children. If assent will be obtained from some children, indicate which children will be required to assent.  If not obtaining assent, include justification.</w:t>
      </w:r>
    </w:p>
    <w:p w14:paraId="7B6C632E"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When assent of children is obtained describe whether and how it will be documented.</w:t>
      </w:r>
    </w:p>
    <w:p w14:paraId="0825E3C9" w14:textId="77777777" w:rsidR="00E458E0" w:rsidRDefault="00000000">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Cognitively Impaired Adults</w:t>
      </w:r>
    </w:p>
    <w:p w14:paraId="30A0441A"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to determine whether an individual is capable of consent or assent. The IRB allows the person obtaining assent to document assent on the consent document and does not routinely require assent documents and does not routinely require cognitively impaired adults to sign assent documents.</w:t>
      </w:r>
    </w:p>
    <w:p w14:paraId="0F616820" w14:textId="77777777" w:rsidR="00E458E0" w:rsidRDefault="00000000">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Adults Unable to Consent</w:t>
      </w:r>
    </w:p>
    <w:p w14:paraId="26E43C76"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List the individuals from whom permission will be obtained in order of priority. (E.g., durable power of attorney for health care, court appointed guardian for health care decisions, spouse, and adult child.)</w:t>
      </w:r>
    </w:p>
    <w:p w14:paraId="1CF0547C"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“legally authorized representative.”</w:t>
      </w:r>
    </w:p>
    <w:p w14:paraId="4AE5D5D0"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w:t>
      </w:r>
      <w:r>
        <w:rPr>
          <w:rFonts w:ascii="Arial" w:eastAsia="Arial" w:hAnsi="Arial" w:cs="Arial"/>
          <w:i/>
          <w:sz w:val="22"/>
          <w:szCs w:val="22"/>
        </w:rPr>
        <w:t>HRP-013 - SOP - LARs, Children, and Guardians</w:t>
      </w:r>
      <w:r>
        <w:rPr>
          <w:rFonts w:ascii="Arial" w:eastAsia="Arial" w:hAnsi="Arial" w:cs="Arial"/>
          <w:i/>
          <w:color w:val="000000"/>
          <w:sz w:val="22"/>
          <w:szCs w:val="22"/>
        </w:rPr>
        <w:t>.</w:t>
      </w:r>
    </w:p>
    <w:p w14:paraId="6E487250"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for assent of the subjects. Indicate whether:</w:t>
      </w:r>
    </w:p>
    <w:p w14:paraId="6C565A86"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Assent will be required of all, some, or none of the subjects. If some, indicated, which subjects will be required to </w:t>
      </w:r>
      <w:proofErr w:type="gramStart"/>
      <w:r>
        <w:rPr>
          <w:rFonts w:ascii="Arial" w:eastAsia="Arial" w:hAnsi="Arial" w:cs="Arial"/>
          <w:i/>
          <w:color w:val="000000"/>
          <w:sz w:val="22"/>
          <w:szCs w:val="22"/>
        </w:rPr>
        <w:t>assent</w:t>
      </w:r>
      <w:proofErr w:type="gramEnd"/>
      <w:r>
        <w:rPr>
          <w:rFonts w:ascii="Arial" w:eastAsia="Arial" w:hAnsi="Arial" w:cs="Arial"/>
          <w:i/>
          <w:color w:val="000000"/>
          <w:sz w:val="22"/>
          <w:szCs w:val="22"/>
        </w:rPr>
        <w:t xml:space="preserve"> and which will not.</w:t>
      </w:r>
    </w:p>
    <w:p w14:paraId="47DBC36F"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If assent will not be obtained from some or all subjects, an explanation of why not.</w:t>
      </w:r>
    </w:p>
    <w:p w14:paraId="54E563CC"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whether assent of the subjects will be documented and the process to document assent. The IRB allows the person obtaining assent to document assent on the consent document </w:t>
      </w:r>
      <w:r>
        <w:rPr>
          <w:rFonts w:ascii="Arial" w:eastAsia="Arial" w:hAnsi="Arial" w:cs="Arial"/>
          <w:i/>
          <w:color w:val="000000"/>
          <w:sz w:val="22"/>
          <w:szCs w:val="22"/>
        </w:rPr>
        <w:lastRenderedPageBreak/>
        <w:t>and does not routinely require assent documents and does not routinely require subjects to sign assent documents.</w:t>
      </w:r>
    </w:p>
    <w:p w14:paraId="7F326737" w14:textId="77777777" w:rsidR="00E458E0" w:rsidRDefault="00000000">
      <w:pPr>
        <w:pBdr>
          <w:top w:val="nil"/>
          <w:left w:val="nil"/>
          <w:bottom w:val="nil"/>
          <w:right w:val="nil"/>
          <w:between w:val="nil"/>
        </w:pBdr>
        <w:tabs>
          <w:tab w:val="left" w:pos="1260"/>
        </w:tabs>
        <w:spacing w:before="120" w:after="120"/>
        <w:ind w:right="720"/>
        <w:rPr>
          <w:rFonts w:ascii="Arial" w:eastAsia="Arial" w:hAnsi="Arial" w:cs="Arial"/>
          <w:b/>
          <w:i/>
          <w:color w:val="000000"/>
          <w:sz w:val="28"/>
          <w:szCs w:val="28"/>
        </w:rPr>
      </w:pPr>
      <w:r>
        <w:rPr>
          <w:rFonts w:ascii="Arial" w:eastAsia="Arial" w:hAnsi="Arial" w:cs="Arial"/>
          <w:b/>
          <w:i/>
          <w:color w:val="000000"/>
          <w:sz w:val="28"/>
          <w:szCs w:val="28"/>
        </w:rPr>
        <w:t>Humanitarian Use Device (HUD)</w:t>
      </w:r>
    </w:p>
    <w:p w14:paraId="4BAEAE94"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For HUD uses provide a description of how the patient will be informed of the potential risks and benefits of the HUD and any procedures associated with its use.</w:t>
      </w:r>
    </w:p>
    <w:p w14:paraId="076C3883" w14:textId="77777777" w:rsidR="00E458E0" w:rsidRDefault="00000000">
      <w:pPr>
        <w:pStyle w:val="Heading1"/>
        <w:numPr>
          <w:ilvl w:val="0"/>
          <w:numId w:val="3"/>
        </w:numPr>
        <w:rPr>
          <w:rFonts w:ascii="Arial" w:eastAsia="Arial" w:hAnsi="Arial" w:cs="Arial"/>
        </w:rPr>
      </w:pPr>
      <w:bookmarkStart w:id="100" w:name="_Toc141090182"/>
      <w:r>
        <w:rPr>
          <w:rFonts w:ascii="Arial" w:eastAsia="Arial" w:hAnsi="Arial" w:cs="Arial"/>
        </w:rPr>
        <w:t>Process to Document Consent in Writing</w:t>
      </w:r>
      <w:bookmarkEnd w:id="100"/>
    </w:p>
    <w:p w14:paraId="5DC0BDC6"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you will be following HRP-091 - SOP - Written Documentation of Consent. If not, describe whet</w:t>
      </w:r>
      <w:r>
        <w:rPr>
          <w:rFonts w:ascii="Arial" w:eastAsia="Arial" w:hAnsi="Arial" w:cs="Arial"/>
          <w:i/>
          <w:sz w:val="22"/>
          <w:szCs w:val="22"/>
        </w:rPr>
        <w:t xml:space="preserve">her </w:t>
      </w:r>
      <w:r>
        <w:rPr>
          <w:rFonts w:ascii="Arial" w:eastAsia="Arial" w:hAnsi="Arial" w:cs="Arial"/>
          <w:i/>
          <w:color w:val="000000"/>
          <w:sz w:val="22"/>
          <w:szCs w:val="22"/>
        </w:rPr>
        <w:t>and how consent of the subject will be documented in writing.</w:t>
      </w:r>
    </w:p>
    <w:p w14:paraId="02A2C227" w14:textId="77777777" w:rsidR="00E458E0" w:rsidRDefault="00000000">
      <w:pPr>
        <w:pStyle w:val="Heading1"/>
        <w:numPr>
          <w:ilvl w:val="0"/>
          <w:numId w:val="3"/>
        </w:numPr>
        <w:rPr>
          <w:rFonts w:ascii="Arial" w:eastAsia="Arial" w:hAnsi="Arial" w:cs="Arial"/>
        </w:rPr>
      </w:pPr>
      <w:bookmarkStart w:id="101" w:name="_Toc141086943"/>
      <w:bookmarkStart w:id="102" w:name="_Toc141090183"/>
      <w:bookmarkStart w:id="103" w:name="_Toc141086944"/>
      <w:bookmarkStart w:id="104" w:name="_Toc141090184"/>
      <w:bookmarkStart w:id="105" w:name="_Toc141090185"/>
      <w:bookmarkEnd w:id="101"/>
      <w:bookmarkEnd w:id="102"/>
      <w:bookmarkEnd w:id="103"/>
      <w:bookmarkEnd w:id="104"/>
      <w:r>
        <w:rPr>
          <w:rFonts w:ascii="Arial" w:eastAsia="Arial" w:hAnsi="Arial" w:cs="Arial"/>
        </w:rPr>
        <w:t>Setting</w:t>
      </w:r>
      <w:bookmarkEnd w:id="105"/>
    </w:p>
    <w:p w14:paraId="38FF0BDD"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sites or locations where your research team will conduct the research.</w:t>
      </w:r>
    </w:p>
    <w:p w14:paraId="2B76F1E2"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your research team will identify and recruit potential subjects.</w:t>
      </w:r>
    </w:p>
    <w:p w14:paraId="0D2A385B"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research procedures will be performed.</w:t>
      </w:r>
    </w:p>
    <w:p w14:paraId="27C0B8F3"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composition and involvement of any community advisory board.</w:t>
      </w:r>
    </w:p>
    <w:p w14:paraId="27841D78" w14:textId="77777777" w:rsidR="00E458E0" w:rsidRDefault="00000000">
      <w:pPr>
        <w:numPr>
          <w:ilvl w:val="2"/>
          <w:numId w:val="3"/>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For research conducted outside of the organization and its affiliates describe:</w:t>
      </w:r>
    </w:p>
    <w:p w14:paraId="126B3A3F" w14:textId="77777777" w:rsidR="00E458E0" w:rsidRDefault="00000000">
      <w:pPr>
        <w:numPr>
          <w:ilvl w:val="3"/>
          <w:numId w:val="3"/>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Site-specific regulations or customs affecting the research for research outside the organization.</w:t>
      </w:r>
    </w:p>
    <w:p w14:paraId="36A63876" w14:textId="77777777" w:rsidR="00E458E0" w:rsidRDefault="00000000">
      <w:pPr>
        <w:numPr>
          <w:ilvl w:val="3"/>
          <w:numId w:val="3"/>
        </w:numPr>
        <w:pBdr>
          <w:top w:val="nil"/>
          <w:left w:val="nil"/>
          <w:bottom w:val="nil"/>
          <w:right w:val="nil"/>
          <w:between w:val="nil"/>
        </w:pBdr>
        <w:tabs>
          <w:tab w:val="left" w:pos="2340"/>
        </w:tabs>
        <w:spacing w:after="120"/>
        <w:ind w:left="2347" w:right="720" w:hanging="546"/>
        <w:rPr>
          <w:rFonts w:ascii="Arial" w:eastAsia="Arial" w:hAnsi="Arial" w:cs="Arial"/>
          <w:i/>
          <w:color w:val="000000"/>
          <w:sz w:val="22"/>
          <w:szCs w:val="22"/>
        </w:rPr>
      </w:pPr>
      <w:r>
        <w:rPr>
          <w:rFonts w:ascii="Arial" w:eastAsia="Arial" w:hAnsi="Arial" w:cs="Arial"/>
          <w:i/>
          <w:color w:val="000000"/>
          <w:sz w:val="22"/>
          <w:szCs w:val="22"/>
        </w:rPr>
        <w:t>Local scientific and ethical review structure outside the organization.</w:t>
      </w:r>
    </w:p>
    <w:p w14:paraId="21D0DBD7" w14:textId="77777777" w:rsidR="00E458E0" w:rsidRDefault="00000000">
      <w:pPr>
        <w:pStyle w:val="Heading1"/>
        <w:numPr>
          <w:ilvl w:val="0"/>
          <w:numId w:val="3"/>
        </w:numPr>
        <w:rPr>
          <w:rFonts w:ascii="Arial" w:eastAsia="Arial" w:hAnsi="Arial" w:cs="Arial"/>
        </w:rPr>
      </w:pPr>
      <w:bookmarkStart w:id="106" w:name="_Toc141090186"/>
      <w:r>
        <w:rPr>
          <w:rFonts w:ascii="Arial" w:eastAsia="Arial" w:hAnsi="Arial" w:cs="Arial"/>
        </w:rPr>
        <w:t>Resources Available</w:t>
      </w:r>
      <w:bookmarkEnd w:id="106"/>
    </w:p>
    <w:p w14:paraId="648E79D4" w14:textId="77777777" w:rsidR="00E458E0" w:rsidRDefault="00000000">
      <w:pPr>
        <w:numPr>
          <w:ilvl w:val="1"/>
          <w:numId w:val="3"/>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resources available to conduct the research: For example, as appropriate:</w:t>
      </w:r>
    </w:p>
    <w:p w14:paraId="48E4B918" w14:textId="77777777" w:rsidR="00E458E0" w:rsidRDefault="00000000">
      <w:pPr>
        <w:numPr>
          <w:ilvl w:val="2"/>
          <w:numId w:val="3"/>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099DA9F6" w14:textId="77777777" w:rsidR="00E458E0" w:rsidRDefault="00000000">
      <w:pPr>
        <w:numPr>
          <w:ilvl w:val="2"/>
          <w:numId w:val="3"/>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the time that you will devote to conducting and completing the research.</w:t>
      </w:r>
    </w:p>
    <w:p w14:paraId="008DE67D" w14:textId="77777777" w:rsidR="00E458E0" w:rsidRDefault="00000000">
      <w:pPr>
        <w:numPr>
          <w:ilvl w:val="2"/>
          <w:numId w:val="3"/>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your facilities.</w:t>
      </w:r>
    </w:p>
    <w:p w14:paraId="5ECFEBA7" w14:textId="77777777" w:rsidR="00E458E0" w:rsidRDefault="00000000">
      <w:pPr>
        <w:numPr>
          <w:ilvl w:val="2"/>
          <w:numId w:val="3"/>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Describe the availability of medical or psychological resources that subjects might need </w:t>
      </w:r>
      <w:proofErr w:type="gramStart"/>
      <w:r>
        <w:rPr>
          <w:rFonts w:ascii="Arial" w:eastAsia="Arial" w:hAnsi="Arial" w:cs="Arial"/>
          <w:i/>
          <w:color w:val="000000"/>
          <w:sz w:val="22"/>
          <w:szCs w:val="22"/>
        </w:rPr>
        <w:t>as a result of</w:t>
      </w:r>
      <w:proofErr w:type="gramEnd"/>
      <w:r>
        <w:rPr>
          <w:rFonts w:ascii="Arial" w:eastAsia="Arial" w:hAnsi="Arial" w:cs="Arial"/>
          <w:i/>
          <w:color w:val="000000"/>
          <w:sz w:val="22"/>
          <w:szCs w:val="22"/>
        </w:rPr>
        <w:t xml:space="preserve"> an anticipated consequence of the human research.</w:t>
      </w:r>
    </w:p>
    <w:p w14:paraId="69903FE1" w14:textId="77777777" w:rsidR="00E458E0" w:rsidRDefault="00000000">
      <w:pPr>
        <w:numPr>
          <w:ilvl w:val="2"/>
          <w:numId w:val="3"/>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Describe your process to ensure that all persons assisting with the research are adequately informed about the protocol, the research procedures, and their duties and functions.</w:t>
      </w:r>
    </w:p>
    <w:p w14:paraId="0CAF2222" w14:textId="77777777" w:rsidR="00E458E0" w:rsidRDefault="00E458E0">
      <w:pPr>
        <w:pBdr>
          <w:top w:val="nil"/>
          <w:left w:val="nil"/>
          <w:bottom w:val="nil"/>
          <w:right w:val="nil"/>
          <w:between w:val="nil"/>
        </w:pBdr>
        <w:tabs>
          <w:tab w:val="center" w:pos="4680"/>
          <w:tab w:val="right" w:pos="9360"/>
        </w:tabs>
        <w:rPr>
          <w:rFonts w:ascii="Arial" w:eastAsia="Arial" w:hAnsi="Arial" w:cs="Arial"/>
          <w:color w:val="000000"/>
        </w:rPr>
      </w:pPr>
    </w:p>
    <w:sectPr w:rsidR="00E458E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en Kanigher" w:date="2023-07-24T10:31:00Z" w:initials="LK">
    <w:p w14:paraId="5036A4A3" w14:textId="77777777" w:rsidR="003E2A85" w:rsidRDefault="003E2A85" w:rsidP="00A31F8B">
      <w:r>
        <w:rPr>
          <w:rStyle w:val="CommentReference"/>
        </w:rPr>
        <w:annotationRef/>
      </w:r>
      <w:r>
        <w:rPr>
          <w:color w:val="000000"/>
          <w:sz w:val="20"/>
          <w:szCs w:val="20"/>
        </w:rPr>
        <w:t>Insert patient intials</w:t>
      </w:r>
    </w:p>
  </w:comment>
  <w:comment w:id="2" w:author="Lauren Kanigher" w:date="2023-07-24T09:38:00Z" w:initials="LK">
    <w:p w14:paraId="57D73FC3" w14:textId="5E1EB1CF" w:rsidR="00AA7E03" w:rsidRDefault="00AA7E03" w:rsidP="009B0662">
      <w:r>
        <w:rPr>
          <w:rStyle w:val="CommentReference"/>
        </w:rPr>
        <w:annotationRef/>
      </w:r>
      <w:r>
        <w:rPr>
          <w:color w:val="000000"/>
          <w:sz w:val="20"/>
          <w:szCs w:val="20"/>
        </w:rPr>
        <w:t>Insert patient initals</w:t>
      </w:r>
    </w:p>
  </w:comment>
  <w:comment w:id="3" w:author="Lauren Kanigher" w:date="2023-07-24T09:39:00Z" w:initials="LK">
    <w:p w14:paraId="68B6DC17" w14:textId="77777777" w:rsidR="00AA7E03" w:rsidRDefault="00AA7E03" w:rsidP="00D77E0D">
      <w:r>
        <w:rPr>
          <w:rStyle w:val="CommentReference"/>
        </w:rPr>
        <w:annotationRef/>
      </w:r>
      <w:r>
        <w:rPr>
          <w:color w:val="000000"/>
          <w:sz w:val="20"/>
          <w:szCs w:val="20"/>
        </w:rPr>
        <w:t>Insert patient initials</w:t>
      </w:r>
    </w:p>
  </w:comment>
  <w:comment w:id="4" w:author="Lauren Kanigher" w:date="2023-07-24T10:30:00Z" w:initials="LK">
    <w:p w14:paraId="6DDB90AA" w14:textId="77777777" w:rsidR="006302BD" w:rsidRDefault="006302BD" w:rsidP="00E7578D">
      <w:r>
        <w:rPr>
          <w:rStyle w:val="CommentReference"/>
        </w:rPr>
        <w:annotationRef/>
      </w:r>
      <w:r>
        <w:rPr>
          <w:color w:val="000000"/>
          <w:sz w:val="20"/>
          <w:szCs w:val="20"/>
        </w:rPr>
        <w:t>Insert patient initals</w:t>
      </w:r>
    </w:p>
  </w:comment>
  <w:comment w:id="6" w:author="Lauren Kanigher" w:date="2023-07-24T09:41:00Z" w:initials="LK">
    <w:p w14:paraId="2FBB0888" w14:textId="1053498A" w:rsidR="00AA7E03" w:rsidRDefault="00AA7E03" w:rsidP="006E29A9">
      <w:r>
        <w:rPr>
          <w:rStyle w:val="CommentReference"/>
        </w:rPr>
        <w:annotationRef/>
      </w:r>
      <w:r>
        <w:rPr>
          <w:color w:val="000000"/>
          <w:sz w:val="20"/>
          <w:szCs w:val="20"/>
        </w:rPr>
        <w:t>Insert initials</w:t>
      </w:r>
    </w:p>
  </w:comment>
  <w:comment w:id="12" w:author="Lauren Kanigher" w:date="2023-07-24T11:11:00Z" w:initials="LK">
    <w:p w14:paraId="355286C2" w14:textId="77777777" w:rsidR="00A82D0E" w:rsidRDefault="00A82D0E" w:rsidP="00360DB3">
      <w:r>
        <w:rPr>
          <w:rStyle w:val="CommentReference"/>
        </w:rPr>
        <w:annotationRef/>
      </w:r>
      <w:r>
        <w:rPr>
          <w:color w:val="000000"/>
          <w:sz w:val="20"/>
          <w:szCs w:val="20"/>
        </w:rPr>
        <w:t>Delete if not IV</w:t>
      </w:r>
    </w:p>
  </w:comment>
  <w:comment w:id="19" w:author="Lauren Kanigher" w:date="2023-07-24T10:36:00Z" w:initials="LK">
    <w:p w14:paraId="029F4277" w14:textId="301CEAC4" w:rsidR="00790696" w:rsidRDefault="00790696" w:rsidP="0023075B">
      <w:r>
        <w:rPr>
          <w:rStyle w:val="CommentReference"/>
        </w:rPr>
        <w:annotationRef/>
      </w:r>
      <w:r>
        <w:rPr>
          <w:color w:val="000000"/>
          <w:sz w:val="20"/>
          <w:szCs w:val="20"/>
        </w:rPr>
        <w:t>Recommendation is to create a study calendar which will specify what procedures are being done at what visits.</w:t>
      </w:r>
    </w:p>
  </w:comment>
  <w:comment w:id="20" w:author="Lauren Kanigher" w:date="2023-07-24T11:09:00Z" w:initials="LK">
    <w:p w14:paraId="40D9765B" w14:textId="77777777" w:rsidR="00733905" w:rsidRDefault="00733905" w:rsidP="00F269AA">
      <w:r>
        <w:rPr>
          <w:rStyle w:val="CommentReference"/>
        </w:rPr>
        <w:annotationRef/>
      </w:r>
      <w:r>
        <w:rPr>
          <w:color w:val="000000"/>
          <w:sz w:val="20"/>
          <w:szCs w:val="20"/>
        </w:rPr>
        <w:t>Include any pre-treatment criteria as needed</w:t>
      </w:r>
    </w:p>
  </w:comment>
  <w:comment w:id="41" w:author="Lauren Kanigher" w:date="2023-07-24T10:07:00Z" w:initials="LK">
    <w:p w14:paraId="657A1C97" w14:textId="5CB69042" w:rsidR="008003EB" w:rsidRDefault="008003EB" w:rsidP="00EE19FA">
      <w:r>
        <w:rPr>
          <w:rStyle w:val="CommentReference"/>
        </w:rPr>
        <w:annotationRef/>
      </w:r>
      <w:r>
        <w:rPr>
          <w:color w:val="000000"/>
          <w:sz w:val="20"/>
          <w:szCs w:val="20"/>
        </w:rPr>
        <w:t>Out of spec car-T requires 15 years of follow up.</w:t>
      </w:r>
    </w:p>
  </w:comment>
  <w:comment w:id="43" w:author="Lauren Kanigher" w:date="2023-07-24T10:38:00Z" w:initials="LK">
    <w:p w14:paraId="732E0A5B" w14:textId="77777777" w:rsidR="004B7216" w:rsidRDefault="004B7216" w:rsidP="00E6575A">
      <w:r>
        <w:rPr>
          <w:rStyle w:val="CommentReference"/>
        </w:rPr>
        <w:annotationRef/>
      </w:r>
      <w:r>
        <w:rPr>
          <w:color w:val="000000"/>
          <w:sz w:val="20"/>
          <w:szCs w:val="20"/>
        </w:rPr>
        <w:t>Include any lab parameter that need to be met</w:t>
      </w:r>
    </w:p>
  </w:comment>
  <w:comment w:id="44" w:author="Lauren Kanigher" w:date="2023-07-24T10:39:00Z" w:initials="LK">
    <w:p w14:paraId="4DCFC0F7" w14:textId="77777777" w:rsidR="005B0C2F" w:rsidRDefault="005B0C2F" w:rsidP="005A4A06">
      <w:r>
        <w:rPr>
          <w:rStyle w:val="CommentReference"/>
        </w:rPr>
        <w:annotationRef/>
      </w:r>
      <w:r>
        <w:rPr>
          <w:color w:val="000000"/>
          <w:sz w:val="20"/>
          <w:szCs w:val="20"/>
        </w:rPr>
        <w:t>Add any additional exclusion criteria as needed</w:t>
      </w:r>
    </w:p>
  </w:comment>
  <w:comment w:id="46" w:author="Lauren Kanigher" w:date="2023-07-24T10:10:00Z" w:initials="LK">
    <w:p w14:paraId="20A8A6AD" w14:textId="63329141" w:rsidR="00753B07" w:rsidRDefault="00753B07" w:rsidP="00FE7778">
      <w:r>
        <w:rPr>
          <w:rStyle w:val="CommentReference"/>
        </w:rPr>
        <w:annotationRef/>
      </w:r>
      <w:r>
        <w:rPr>
          <w:color w:val="000000"/>
          <w:sz w:val="20"/>
          <w:szCs w:val="20"/>
        </w:rPr>
        <w:t xml:space="preserve">Insert N/A in this section if patient is not part of vulnerable population </w:t>
      </w:r>
    </w:p>
  </w:comment>
  <w:comment w:id="95" w:author="Lauren Kanigher" w:date="2023-07-26T13:26:00Z" w:initials="LK">
    <w:p w14:paraId="52AE2209" w14:textId="77777777" w:rsidR="00E44E56" w:rsidRDefault="00E44E56" w:rsidP="00B561FD">
      <w:r>
        <w:rPr>
          <w:rStyle w:val="CommentReference"/>
        </w:rPr>
        <w:annotationRef/>
      </w:r>
      <w:r>
        <w:rPr>
          <w:color w:val="000000"/>
          <w:sz w:val="20"/>
          <w:szCs w:val="20"/>
        </w:rP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36A4A3" w15:done="0"/>
  <w15:commentEx w15:paraId="57D73FC3" w15:done="0"/>
  <w15:commentEx w15:paraId="68B6DC17" w15:done="0"/>
  <w15:commentEx w15:paraId="6DDB90AA" w15:done="0"/>
  <w15:commentEx w15:paraId="2FBB0888" w15:done="0"/>
  <w15:commentEx w15:paraId="355286C2" w15:done="0"/>
  <w15:commentEx w15:paraId="029F4277" w15:done="0"/>
  <w15:commentEx w15:paraId="40D9765B" w15:done="0"/>
  <w15:commentEx w15:paraId="657A1C97" w15:done="0"/>
  <w15:commentEx w15:paraId="732E0A5B" w15:done="0"/>
  <w15:commentEx w15:paraId="4DCFC0F7" w15:done="0"/>
  <w15:commentEx w15:paraId="20A8A6AD" w15:done="0"/>
  <w15:commentEx w15:paraId="52AE22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8D192" w16cex:dateUtc="2023-07-24T14:31:00Z"/>
  <w16cex:commentExtensible w16cex:durableId="2868C519" w16cex:dateUtc="2023-07-24T13:38:00Z"/>
  <w16cex:commentExtensible w16cex:durableId="2868C542" w16cex:dateUtc="2023-07-24T13:39:00Z"/>
  <w16cex:commentExtensible w16cex:durableId="2868D159" w16cex:dateUtc="2023-07-24T14:30:00Z"/>
  <w16cex:commentExtensible w16cex:durableId="2868C5B4" w16cex:dateUtc="2023-07-24T13:41:00Z"/>
  <w16cex:commentExtensible w16cex:durableId="2868DAD6" w16cex:dateUtc="2023-07-24T15:11:00Z"/>
  <w16cex:commentExtensible w16cex:durableId="2868D2C7" w16cex:dateUtc="2023-07-24T14:36:00Z"/>
  <w16cex:commentExtensible w16cex:durableId="2868DA73" w16cex:dateUtc="2023-07-24T15:09:00Z"/>
  <w16cex:commentExtensible w16cex:durableId="2868CBF4" w16cex:dateUtc="2023-07-24T14:07:00Z"/>
  <w16cex:commentExtensible w16cex:durableId="2868D338" w16cex:dateUtc="2023-07-24T14:38:00Z"/>
  <w16cex:commentExtensible w16cex:durableId="2868D37F" w16cex:dateUtc="2023-07-24T14:39:00Z"/>
  <w16cex:commentExtensible w16cex:durableId="2868CCA8" w16cex:dateUtc="2023-07-24T14:10:00Z"/>
  <w16cex:commentExtensible w16cex:durableId="286B9D70" w16cex:dateUtc="2023-07-26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6A4A3" w16cid:durableId="2868D192"/>
  <w16cid:commentId w16cid:paraId="57D73FC3" w16cid:durableId="2868C519"/>
  <w16cid:commentId w16cid:paraId="68B6DC17" w16cid:durableId="2868C542"/>
  <w16cid:commentId w16cid:paraId="6DDB90AA" w16cid:durableId="2868D159"/>
  <w16cid:commentId w16cid:paraId="2FBB0888" w16cid:durableId="2868C5B4"/>
  <w16cid:commentId w16cid:paraId="355286C2" w16cid:durableId="2868DAD6"/>
  <w16cid:commentId w16cid:paraId="029F4277" w16cid:durableId="2868D2C7"/>
  <w16cid:commentId w16cid:paraId="40D9765B" w16cid:durableId="2868DA73"/>
  <w16cid:commentId w16cid:paraId="657A1C97" w16cid:durableId="2868CBF4"/>
  <w16cid:commentId w16cid:paraId="732E0A5B" w16cid:durableId="2868D338"/>
  <w16cid:commentId w16cid:paraId="4DCFC0F7" w16cid:durableId="2868D37F"/>
  <w16cid:commentId w16cid:paraId="20A8A6AD" w16cid:durableId="2868CCA8"/>
  <w16cid:commentId w16cid:paraId="52AE2209" w16cid:durableId="286B9D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ADA2" w14:textId="77777777" w:rsidR="00D0717B" w:rsidRDefault="00D0717B">
      <w:r>
        <w:separator/>
      </w:r>
    </w:p>
  </w:endnote>
  <w:endnote w:type="continuationSeparator" w:id="0">
    <w:p w14:paraId="3F19FECE" w14:textId="77777777" w:rsidR="00D0717B" w:rsidRDefault="00D0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imes">
    <w:altName w:val="Sylfaen"/>
    <w:panose1 w:val="00000500000000020000"/>
    <w:charset w:val="00"/>
    <w:family w:val="roman"/>
    <w:notTrueType/>
    <w:pitch w:val="default"/>
  </w:font>
  <w:font w:name="NNFPLJ+TimesNewRoman">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C100" w14:textId="77777777" w:rsidR="00E458E0" w:rsidRDefault="00E458E0">
    <w:pPr>
      <w:pBdr>
        <w:top w:val="nil"/>
        <w:left w:val="nil"/>
        <w:bottom w:val="nil"/>
        <w:right w:val="nil"/>
        <w:between w:val="nil"/>
      </w:pBdr>
      <w:tabs>
        <w:tab w:val="center" w:pos="4680"/>
        <w:tab w:val="right" w:pos="9360"/>
      </w:tabs>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EDAD" w14:textId="05CF7206" w:rsidR="00E458E0" w:rsidRDefault="00000000">
    <w:pPr>
      <w:pBdr>
        <w:top w:val="nil"/>
        <w:left w:val="nil"/>
        <w:bottom w:val="nil"/>
        <w:right w:val="nil"/>
        <w:between w:val="nil"/>
      </w:pBdr>
      <w:tabs>
        <w:tab w:val="center" w:pos="4680"/>
        <w:tab w:val="right" w:pos="9360"/>
      </w:tabs>
      <w:jc w:val="center"/>
      <w:rPr>
        <w:rFonts w:ascii="Arial" w:eastAsia="Arial" w:hAnsi="Arial" w:cs="Arial"/>
        <w:color w:val="000000"/>
        <w:sz w:val="12"/>
        <w:szCs w:val="12"/>
      </w:rPr>
    </w:pP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CF320A">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CF320A">
      <w:rPr>
        <w:rFonts w:ascii="Arial" w:eastAsia="Arial" w:hAnsi="Arial" w:cs="Arial"/>
        <w:b/>
        <w:noProof/>
        <w:color w:val="000000"/>
        <w:sz w:val="16"/>
        <w:szCs w:val="16"/>
      </w:rPr>
      <w:t>3</w:t>
    </w:r>
    <w:r>
      <w:rPr>
        <w:rFonts w:ascii="Arial" w:eastAsia="Arial" w:hAnsi="Arial" w:cs="Arial"/>
        <w:b/>
        <w:color w:val="000000"/>
        <w:sz w:val="16"/>
        <w:szCs w:val="16"/>
      </w:rPr>
      <w:fldChar w:fldCharType="end"/>
    </w:r>
    <w:r>
      <w:rPr>
        <w:rFonts w:ascii="Arial" w:eastAsia="Arial" w:hAnsi="Arial" w:cs="Arial"/>
        <w:color w:val="000000"/>
      </w:rPr>
      <w:tab/>
    </w:r>
    <w:r>
      <w:rPr>
        <w:rFonts w:ascii="Arial" w:eastAsia="Arial" w:hAnsi="Arial" w:cs="Arial"/>
        <w:color w:val="000000"/>
        <w:sz w:val="16"/>
        <w:szCs w:val="16"/>
      </w:rPr>
      <w:t xml:space="preserve">Template Revision Date: </w:t>
    </w:r>
    <w:r w:rsidR="001D68E6">
      <w:rPr>
        <w:rFonts w:ascii="Arial" w:eastAsia="Arial" w:hAnsi="Arial" w:cs="Arial"/>
        <w:color w:val="000000"/>
        <w:sz w:val="16"/>
        <w:szCs w:val="16"/>
      </w:rPr>
      <w:t>August 15</w:t>
    </w:r>
    <w:r>
      <w:rPr>
        <w:rFonts w:ascii="Arial" w:eastAsia="Arial" w:hAnsi="Arial" w:cs="Arial"/>
        <w:color w:val="000000"/>
        <w:sz w:val="16"/>
        <w:szCs w:val="16"/>
      </w:rPr>
      <w:t>, 2023</w:t>
    </w:r>
  </w:p>
  <w:p w14:paraId="52D7CE3A" w14:textId="77777777" w:rsidR="00E458E0" w:rsidRDefault="00E458E0">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B868" w14:textId="77777777" w:rsidR="00E458E0" w:rsidRDefault="00E458E0">
    <w:pPr>
      <w:pBdr>
        <w:top w:val="nil"/>
        <w:left w:val="nil"/>
        <w:bottom w:val="nil"/>
        <w:right w:val="nil"/>
        <w:between w:val="nil"/>
      </w:pBdr>
      <w:tabs>
        <w:tab w:val="center" w:pos="4680"/>
        <w:tab w:val="right" w:pos="9360"/>
      </w:tabs>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2CCF" w14:textId="77777777" w:rsidR="00D0717B" w:rsidRDefault="00D0717B">
      <w:r>
        <w:separator/>
      </w:r>
    </w:p>
  </w:footnote>
  <w:footnote w:type="continuationSeparator" w:id="0">
    <w:p w14:paraId="78B64F3B" w14:textId="77777777" w:rsidR="00D0717B" w:rsidRDefault="00D0717B">
      <w:r>
        <w:continuationSeparator/>
      </w:r>
    </w:p>
  </w:footnote>
  <w:footnote w:id="1">
    <w:p w14:paraId="3BD9F2FE" w14:textId="77777777" w:rsidR="00E458E0" w:rsidRDefault="00000000">
      <w:pPr>
        <w:pBdr>
          <w:top w:val="nil"/>
          <w:left w:val="nil"/>
          <w:bottom w:val="nil"/>
          <w:right w:val="nil"/>
          <w:between w:val="nil"/>
        </w:pBdr>
        <w:rPr>
          <w:rFonts w:ascii="Arial" w:eastAsia="Arial" w:hAnsi="Arial" w:cs="Arial"/>
          <w:color w:val="000000"/>
          <w:sz w:val="22"/>
          <w:szCs w:val="22"/>
        </w:rPr>
      </w:pPr>
      <w:r>
        <w:rPr>
          <w:rStyle w:val="FootnoteReference"/>
        </w:rPr>
        <w:footnoteRef/>
      </w:r>
      <w:r>
        <w:rPr>
          <w:rFonts w:ascii="Arial" w:eastAsia="Arial" w:hAnsi="Arial" w:cs="Arial"/>
          <w:color w:val="000000"/>
          <w:sz w:val="18"/>
          <w:szCs w:val="18"/>
        </w:rPr>
        <w:t xml:space="preserve"> This template satisfies AAHRPP elements 1.7.B, I.8.B, I-9, II.2. A, II.2.I, II.3.A, II.3.B, II.3.C-II.3.C.1, II.3.D-F, II.4.A, III.1.C-F, II.2.D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C144" w14:textId="77777777" w:rsidR="00E458E0" w:rsidRDefault="00E458E0">
    <w:pPr>
      <w:pBdr>
        <w:top w:val="nil"/>
        <w:left w:val="nil"/>
        <w:bottom w:val="nil"/>
        <w:right w:val="nil"/>
        <w:between w:val="nil"/>
      </w:pBdr>
      <w:tabs>
        <w:tab w:val="center" w:pos="4680"/>
        <w:tab w:val="right" w:pos="9360"/>
      </w:tabs>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F678" w14:textId="77777777" w:rsidR="00E458E0" w:rsidRDefault="00E458E0">
    <w:pPr>
      <w:pBdr>
        <w:top w:val="nil"/>
        <w:left w:val="nil"/>
        <w:bottom w:val="nil"/>
        <w:right w:val="nil"/>
        <w:between w:val="nil"/>
      </w:pBdr>
      <w:tabs>
        <w:tab w:val="center" w:pos="4680"/>
        <w:tab w:val="right" w:pos="9360"/>
      </w:tabs>
      <w:jc w:val="center"/>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BD8A" w14:textId="77777777" w:rsidR="00E458E0" w:rsidRDefault="00000000">
    <w:pPr>
      <w:tabs>
        <w:tab w:val="center" w:pos="4680"/>
        <w:tab w:val="right" w:pos="9360"/>
      </w:tabs>
      <w:jc w:val="center"/>
      <w:rPr>
        <w:rFonts w:ascii="Times" w:eastAsia="Times" w:hAnsi="Times" w:cs="Times"/>
        <w:color w:val="000000"/>
      </w:rPr>
    </w:pPr>
    <w:r>
      <w:rPr>
        <w:rFonts w:ascii="Calibri" w:eastAsia="Calibri" w:hAnsi="Calibri" w:cs="Calibri"/>
        <w:noProof/>
        <w:sz w:val="22"/>
        <w:szCs w:val="22"/>
      </w:rPr>
      <w:drawing>
        <wp:inline distT="0" distB="0" distL="0" distR="0" wp14:anchorId="7A6873C2" wp14:editId="268541A9">
          <wp:extent cx="3508511" cy="402263"/>
          <wp:effectExtent l="0" t="0" r="0" b="0"/>
          <wp:docPr id="5" name="image1.png" descr="Virginia Commonwealth University Office of the Vice President for Research and Innovation logo. "/>
          <wp:cNvGraphicFramePr/>
          <a:graphic xmlns:a="http://schemas.openxmlformats.org/drawingml/2006/main">
            <a:graphicData uri="http://schemas.openxmlformats.org/drawingml/2006/picture">
              <pic:pic xmlns:pic="http://schemas.openxmlformats.org/drawingml/2006/picture">
                <pic:nvPicPr>
                  <pic:cNvPr id="5" name="image1.png" descr="Virginia Commonwealth University Office of the Vice President for Research and Innovation logo. "/>
                  <pic:cNvPicPr preferRelativeResize="0"/>
                </pic:nvPicPr>
                <pic:blipFill>
                  <a:blip r:embed="rId1"/>
                  <a:srcRect/>
                  <a:stretch>
                    <a:fillRect/>
                  </a:stretch>
                </pic:blipFill>
                <pic:spPr>
                  <a:xfrm>
                    <a:off x="0" y="0"/>
                    <a:ext cx="3508511"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0794"/>
    <w:multiLevelType w:val="hybridMultilevel"/>
    <w:tmpl w:val="B48610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22972051"/>
    <w:multiLevelType w:val="hybridMultilevel"/>
    <w:tmpl w:val="C40484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1D3CDD"/>
    <w:multiLevelType w:val="multilevel"/>
    <w:tmpl w:val="364426C0"/>
    <w:lvl w:ilvl="0">
      <w:start w:val="1"/>
      <w:numFmt w:val="bullet"/>
      <w:pStyle w:val="List"/>
      <w:lvlText w:val="●"/>
      <w:lvlJc w:val="left"/>
      <w:pPr>
        <w:ind w:left="1440" w:hanging="360"/>
      </w:pPr>
      <w:rPr>
        <w:u w:val="none"/>
      </w:rPr>
    </w:lvl>
    <w:lvl w:ilvl="1">
      <w:start w:val="1"/>
      <w:numFmt w:val="bullet"/>
      <w:pStyle w:val="List2"/>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7A6712"/>
    <w:multiLevelType w:val="multilevel"/>
    <w:tmpl w:val="D1182D96"/>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BDA4E3A"/>
    <w:multiLevelType w:val="hybridMultilevel"/>
    <w:tmpl w:val="BF827B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4ECD6119"/>
    <w:multiLevelType w:val="hybridMultilevel"/>
    <w:tmpl w:val="1F2058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60CF3A2F"/>
    <w:multiLevelType w:val="hybridMultilevel"/>
    <w:tmpl w:val="D88278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6BBB4631"/>
    <w:multiLevelType w:val="multilevel"/>
    <w:tmpl w:val="917CAA42"/>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720" w:firstLine="0"/>
      </w:pPr>
      <w:rPr>
        <w:i/>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A77708"/>
    <w:multiLevelType w:val="multilevel"/>
    <w:tmpl w:val="917CAA42"/>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720" w:firstLine="0"/>
      </w:pPr>
      <w:rPr>
        <w:i/>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76006F"/>
    <w:multiLevelType w:val="multilevel"/>
    <w:tmpl w:val="9B06DD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07045264">
    <w:abstractNumId w:val="2"/>
  </w:num>
  <w:num w:numId="2" w16cid:durableId="858280800">
    <w:abstractNumId w:val="3"/>
  </w:num>
  <w:num w:numId="3" w16cid:durableId="142892837">
    <w:abstractNumId w:val="8"/>
  </w:num>
  <w:num w:numId="4" w16cid:durableId="1003513836">
    <w:abstractNumId w:val="9"/>
  </w:num>
  <w:num w:numId="5" w16cid:durableId="1120295322">
    <w:abstractNumId w:val="4"/>
  </w:num>
  <w:num w:numId="6" w16cid:durableId="1532378770">
    <w:abstractNumId w:val="0"/>
  </w:num>
  <w:num w:numId="7" w16cid:durableId="1516770534">
    <w:abstractNumId w:val="7"/>
  </w:num>
  <w:num w:numId="8" w16cid:durableId="510922530">
    <w:abstractNumId w:val="5"/>
  </w:num>
  <w:num w:numId="9" w16cid:durableId="98108381">
    <w:abstractNumId w:val="6"/>
  </w:num>
  <w:num w:numId="10" w16cid:durableId="10652253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Kanigher">
    <w15:presenceInfo w15:providerId="Windows Live" w15:userId="fbb798acb2ca9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E0"/>
    <w:rsid w:val="00005166"/>
    <w:rsid w:val="000058B3"/>
    <w:rsid w:val="00023F34"/>
    <w:rsid w:val="0006110F"/>
    <w:rsid w:val="001018D2"/>
    <w:rsid w:val="00163F9B"/>
    <w:rsid w:val="001D68E6"/>
    <w:rsid w:val="001E0BAF"/>
    <w:rsid w:val="00305979"/>
    <w:rsid w:val="003B59CC"/>
    <w:rsid w:val="003E2A85"/>
    <w:rsid w:val="004470BE"/>
    <w:rsid w:val="004B7216"/>
    <w:rsid w:val="00567C36"/>
    <w:rsid w:val="005B0C2F"/>
    <w:rsid w:val="00613010"/>
    <w:rsid w:val="006302BD"/>
    <w:rsid w:val="0063253C"/>
    <w:rsid w:val="006467D2"/>
    <w:rsid w:val="006543A7"/>
    <w:rsid w:val="006D1BE4"/>
    <w:rsid w:val="006E402F"/>
    <w:rsid w:val="00727B1B"/>
    <w:rsid w:val="00733905"/>
    <w:rsid w:val="00753B07"/>
    <w:rsid w:val="00790696"/>
    <w:rsid w:val="008003EB"/>
    <w:rsid w:val="008071A6"/>
    <w:rsid w:val="0084178C"/>
    <w:rsid w:val="0084416A"/>
    <w:rsid w:val="008573C3"/>
    <w:rsid w:val="00912407"/>
    <w:rsid w:val="009541A8"/>
    <w:rsid w:val="009E35E6"/>
    <w:rsid w:val="00A0048C"/>
    <w:rsid w:val="00A82D0E"/>
    <w:rsid w:val="00AA7E03"/>
    <w:rsid w:val="00AF5DE3"/>
    <w:rsid w:val="00AF615E"/>
    <w:rsid w:val="00BA37CE"/>
    <w:rsid w:val="00BA7BB0"/>
    <w:rsid w:val="00BB7800"/>
    <w:rsid w:val="00CF320A"/>
    <w:rsid w:val="00CF7DA2"/>
    <w:rsid w:val="00D01BAA"/>
    <w:rsid w:val="00D0717B"/>
    <w:rsid w:val="00D07E67"/>
    <w:rsid w:val="00DA1265"/>
    <w:rsid w:val="00DC7429"/>
    <w:rsid w:val="00DF0C9E"/>
    <w:rsid w:val="00DF26AA"/>
    <w:rsid w:val="00E44E56"/>
    <w:rsid w:val="00E458E0"/>
    <w:rsid w:val="00E651A9"/>
    <w:rsid w:val="00E97ACA"/>
    <w:rsid w:val="00EC0AED"/>
    <w:rsid w:val="00ED4844"/>
    <w:rsid w:val="00F3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49F0"/>
  <w15:docId w15:val="{7732F486-F160-49E6-A6FD-6220845F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NNFPLJ+TimesNewRoman" w:eastAsia="Times New Roman" w:hAnsi="NNFPLJ+TimesNewRoman" w:cs="Times New Roman"/>
    </w:rPr>
  </w:style>
  <w:style w:type="paragraph" w:styleId="Heading1">
    <w:name w:val="heading 1"/>
    <w:basedOn w:val="Normal"/>
    <w:next w:val="Normal"/>
    <w:link w:val="Heading1Char"/>
    <w:uiPriority w:val="9"/>
    <w:qFormat/>
    <w:pPr>
      <w:numPr>
        <w:numId w:val="2"/>
      </w:numPr>
      <w:outlineLvl w:val="0"/>
    </w:pPr>
    <w:rPr>
      <w:rFonts w:ascii="Times New Roman" w:hAnsi="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LetterText-HCG">
    <w:name w:val="Letter Text - HCG"/>
    <w:basedOn w:val="Footer"/>
    <w:link w:val="LetterText-HCGChar"/>
    <w:qFormat/>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Text-HCGChar">
    <w:name w:val="Letter Text - HCG Char"/>
    <w:basedOn w:val="FooterChar"/>
    <w:link w:val="LetterText-HCG"/>
    <w:rPr>
      <w:rFonts w:ascii="Arial" w:hAnsi="Arial"/>
    </w:rPr>
  </w:style>
  <w:style w:type="paragraph" w:customStyle="1" w:styleId="LetterTextwithItalics-HCG">
    <w:name w:val="Letter Text with Italics - HCG"/>
    <w:basedOn w:val="LetterText-HCG"/>
    <w:link w:val="LetterTextwithItalics-HCGChar"/>
    <w:qFormat/>
    <w:rPr>
      <w:i/>
    </w:rPr>
  </w:style>
  <w:style w:type="paragraph" w:customStyle="1" w:styleId="LetterName">
    <w:name w:val="Letter Name"/>
    <w:basedOn w:val="LetterText-HCG"/>
    <w:link w:val="LetterNameChar"/>
    <w:qFormat/>
    <w:pPr>
      <w:jc w:val="center"/>
    </w:pPr>
    <w:rPr>
      <w:caps/>
    </w:rPr>
  </w:style>
  <w:style w:type="character" w:customStyle="1" w:styleId="LetterTextwithItalics-HCGChar">
    <w:name w:val="Letter Text with Italics - HCG Char"/>
    <w:basedOn w:val="LetterText-HCGChar"/>
    <w:link w:val="LetterTextwithItalics-HCG"/>
    <w:rPr>
      <w:rFonts w:ascii="Arial" w:hAnsi="Arial"/>
      <w:i/>
    </w:rPr>
  </w:style>
  <w:style w:type="character" w:customStyle="1" w:styleId="LetterNameChar">
    <w:name w:val="Letter Name Char"/>
    <w:basedOn w:val="LetterText-HCGChar"/>
    <w:link w:val="LetterName"/>
    <w:rPr>
      <w:rFonts w:ascii="Arial" w:hAnsi="Arial"/>
      <w:caps/>
    </w:rPr>
  </w:style>
  <w:style w:type="character" w:customStyle="1" w:styleId="Heading1Char">
    <w:name w:val="Heading 1 Char"/>
    <w:basedOn w:val="DefaultParagraphFont"/>
    <w:link w:val="Heading1"/>
    <w:rPr>
      <w:rFonts w:ascii="Times New Roman" w:eastAsia="Times New Roman" w:hAnsi="Times New Roman" w:cs="Times New Roman"/>
      <w:b/>
      <w:sz w:val="28"/>
      <w:szCs w:val="28"/>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NNFPLJ+TimesNewRoman" w:eastAsia="Times New Roman" w:hAnsi="NNFPLJ+TimesNewRoman" w:cs="Times New Roman"/>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link w:val="BlockTextChar"/>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Pr>
      <w:rFonts w:ascii="Times New Roman" w:eastAsia="Times New Roman" w:hAnsi="Times New Roman" w:cs="Times New Roman"/>
      <w:i/>
      <w:sz w:val="24"/>
      <w:szCs w:val="24"/>
    </w:rPr>
  </w:style>
  <w:style w:type="character" w:styleId="Hyperlink">
    <w:name w:val="Hyperlink"/>
    <w:uiPriority w:val="99"/>
    <w:rPr>
      <w:color w:val="0000FF"/>
      <w:u w:val="single"/>
    </w:rPr>
  </w:style>
  <w:style w:type="paragraph" w:styleId="List">
    <w:name w:val="List"/>
    <w:basedOn w:val="BlockText"/>
    <w:pPr>
      <w:numPr>
        <w:numId w:val="1"/>
      </w:numPr>
      <w:spacing w:before="100" w:beforeAutospacing="1" w:after="100" w:afterAutospacing="1"/>
    </w:pPr>
  </w:style>
  <w:style w:type="paragraph" w:styleId="List2">
    <w:name w:val="List 2"/>
    <w:basedOn w:val="List"/>
    <w:pPr>
      <w:numPr>
        <w:ilvl w:val="1"/>
      </w:numPr>
      <w:tabs>
        <w:tab w:val="num" w:pos="360"/>
      </w:tabs>
      <w:ind w:left="1440"/>
    </w:p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ED4844"/>
    <w:pPr>
      <w:tabs>
        <w:tab w:val="left" w:pos="660"/>
        <w:tab w:val="right" w:leader="dot" w:pos="9350"/>
      </w:tabs>
    </w:p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NNFPLJ+TimesNewRoman" w:eastAsia="Times New Roman" w:hAnsi="NNFPLJ+TimesNew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sid w:val="00F04F21"/>
    <w:rPr>
      <w:rFonts w:ascii="NNFPLJ+TimesNewRoman" w:eastAsia="Times New Roman" w:hAnsi="NNFPLJ+TimesNewRoman" w:cs="Times New Roman"/>
    </w:rPr>
  </w:style>
  <w:style w:type="character" w:customStyle="1" w:styleId="normaltextrun">
    <w:name w:val="normaltextrun"/>
    <w:basedOn w:val="DefaultParagraphFont"/>
    <w:rsid w:val="00BD6E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NNFPLJ+TimesNewRoman" w:eastAsia="Times New Roman" w:hAnsi="NNFPLJ+TimesNew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AA7E03"/>
    <w:rPr>
      <w:b/>
      <w:bCs/>
    </w:rPr>
  </w:style>
  <w:style w:type="character" w:customStyle="1" w:styleId="CommentSubjectChar">
    <w:name w:val="Comment Subject Char"/>
    <w:basedOn w:val="CommentTextChar"/>
    <w:link w:val="CommentSubject"/>
    <w:uiPriority w:val="99"/>
    <w:semiHidden/>
    <w:rsid w:val="00AA7E03"/>
    <w:rPr>
      <w:rFonts w:ascii="NNFPLJ+TimesNewRoman" w:eastAsia="Times New Roman" w:hAnsi="NNFPLJ+TimesNew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wFbON9n9Opc7Zq2EClIOXOkVVA==">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B717CE-3D44-E041-A88E-CDC998DE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2957</Words>
  <Characters>16859</Characters>
  <Application>Microsoft Office Word</Application>
  <DocSecurity>0</DocSecurity>
  <Lines>140</Lines>
  <Paragraphs>39</Paragraphs>
  <ScaleCrop>false</ScaleCrop>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Lauren Kanigher</cp:lastModifiedBy>
  <cp:revision>52</cp:revision>
  <dcterms:created xsi:type="dcterms:W3CDTF">2023-07-24T13:37:00Z</dcterms:created>
  <dcterms:modified xsi:type="dcterms:W3CDTF">2023-08-15T15:45:00Z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6c1040f390c6b35fa135c07566215aa123fe13858ff3f90ea4efaddecfd07e13</vt:lpwstr>
  </property>
  <property fmtid="{D5CDD505-2E9C-101B-9397-08002B2CF9AE}" pid="4" name="Order">
    <vt:r8>2701400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